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968C8" w14:textId="321D93B0" w:rsidR="008154EC" w:rsidRDefault="00C16BF3" w:rsidP="00C16BF3">
      <w:pPr>
        <w:jc w:val="center"/>
        <w:rPr>
          <w:rFonts w:asciiTheme="minorHAnsi" w:hAnsiTheme="minorHAnsi" w:cstheme="minorHAnsi"/>
          <w:b/>
          <w:bCs/>
          <w:sz w:val="22"/>
          <w:szCs w:val="22"/>
        </w:rPr>
      </w:pPr>
      <w:r w:rsidRPr="005A254B">
        <w:rPr>
          <w:rFonts w:asciiTheme="minorHAnsi" w:hAnsiTheme="minorHAnsi" w:cstheme="minorHAnsi"/>
          <w:b/>
          <w:bCs/>
          <w:sz w:val="22"/>
          <w:szCs w:val="22"/>
        </w:rPr>
        <w:t>EL CONSEJO DE DIOS MEDIANTE PROFETAS POCO CONOCIDOS</w:t>
      </w:r>
    </w:p>
    <w:p w14:paraId="33B798E9" w14:textId="1B10C76C" w:rsidR="008B244E" w:rsidRPr="009161FE" w:rsidRDefault="009161FE" w:rsidP="00C16BF3">
      <w:pPr>
        <w:jc w:val="center"/>
        <w:rPr>
          <w:rFonts w:asciiTheme="minorHAnsi" w:hAnsiTheme="minorHAnsi" w:cstheme="minorHAnsi"/>
          <w:sz w:val="22"/>
          <w:szCs w:val="22"/>
        </w:rPr>
      </w:pPr>
      <w:r>
        <w:rPr>
          <w:rFonts w:asciiTheme="minorHAnsi" w:hAnsiTheme="minorHAnsi" w:cstheme="minorHAnsi"/>
          <w:sz w:val="22"/>
          <w:szCs w:val="22"/>
        </w:rPr>
        <w:t>1 Corintios 14</w:t>
      </w:r>
      <w:r w:rsidR="00C54459">
        <w:rPr>
          <w:rFonts w:asciiTheme="minorHAnsi" w:hAnsiTheme="minorHAnsi" w:cstheme="minorHAnsi"/>
          <w:sz w:val="22"/>
          <w:szCs w:val="22"/>
        </w:rPr>
        <w:t>:1</w:t>
      </w:r>
      <w:r w:rsidR="00A6747D">
        <w:rPr>
          <w:rFonts w:asciiTheme="minorHAnsi" w:hAnsiTheme="minorHAnsi" w:cstheme="minorHAnsi"/>
          <w:sz w:val="22"/>
          <w:szCs w:val="22"/>
        </w:rPr>
        <w:t xml:space="preserve">, </w:t>
      </w:r>
      <w:r w:rsidR="00C54459">
        <w:rPr>
          <w:rFonts w:asciiTheme="minorHAnsi" w:hAnsiTheme="minorHAnsi" w:cstheme="minorHAnsi"/>
          <w:sz w:val="22"/>
          <w:szCs w:val="22"/>
        </w:rPr>
        <w:t>3</w:t>
      </w:r>
    </w:p>
    <w:p w14:paraId="3D8CB7B7" w14:textId="5A70B195" w:rsidR="00C16BF3" w:rsidRPr="005A254B" w:rsidRDefault="00C16BF3" w:rsidP="00C16BF3">
      <w:pPr>
        <w:jc w:val="center"/>
        <w:rPr>
          <w:rFonts w:asciiTheme="minorHAnsi" w:hAnsiTheme="minorHAnsi" w:cstheme="minorHAnsi"/>
          <w:b/>
          <w:bCs/>
          <w:sz w:val="22"/>
          <w:szCs w:val="22"/>
        </w:rPr>
      </w:pPr>
    </w:p>
    <w:p w14:paraId="3059939F" w14:textId="77810337" w:rsidR="00C16BF3" w:rsidRPr="005A254B" w:rsidRDefault="00C16BF3" w:rsidP="00C16BF3">
      <w:pPr>
        <w:jc w:val="center"/>
        <w:rPr>
          <w:rFonts w:asciiTheme="minorHAnsi" w:hAnsiTheme="minorHAnsi" w:cstheme="minorHAnsi"/>
          <w:b/>
          <w:bCs/>
          <w:sz w:val="22"/>
          <w:szCs w:val="22"/>
        </w:rPr>
      </w:pPr>
    </w:p>
    <w:p w14:paraId="2B65479F" w14:textId="19DCCBC8" w:rsidR="00C16BF3" w:rsidRPr="005A254B" w:rsidRDefault="00C16BF3" w:rsidP="00C16BF3">
      <w:pPr>
        <w:jc w:val="both"/>
        <w:rPr>
          <w:rFonts w:asciiTheme="minorHAnsi" w:hAnsiTheme="minorHAnsi" w:cstheme="minorHAnsi"/>
          <w:sz w:val="22"/>
          <w:szCs w:val="22"/>
        </w:rPr>
      </w:pPr>
      <w:r w:rsidRPr="005A254B">
        <w:rPr>
          <w:rFonts w:asciiTheme="minorHAnsi" w:hAnsiTheme="minorHAnsi" w:cstheme="minorHAnsi"/>
          <w:sz w:val="22"/>
          <w:szCs w:val="22"/>
        </w:rPr>
        <w:t>INTRODUCCION:</w:t>
      </w:r>
    </w:p>
    <w:p w14:paraId="46827F5D" w14:textId="0F5C23A3" w:rsidR="00C16BF3" w:rsidRPr="005A254B" w:rsidRDefault="00C16BF3" w:rsidP="00C16BF3">
      <w:pPr>
        <w:jc w:val="both"/>
        <w:rPr>
          <w:rFonts w:asciiTheme="minorHAnsi" w:hAnsiTheme="minorHAnsi" w:cstheme="minorHAnsi"/>
          <w:sz w:val="22"/>
          <w:szCs w:val="22"/>
        </w:rPr>
      </w:pPr>
      <w:r w:rsidRPr="005A254B">
        <w:rPr>
          <w:rFonts w:asciiTheme="minorHAnsi" w:hAnsiTheme="minorHAnsi" w:cstheme="minorHAnsi"/>
          <w:sz w:val="22"/>
          <w:szCs w:val="22"/>
        </w:rPr>
        <w:tab/>
      </w:r>
      <w:r w:rsidR="00646D2D" w:rsidRPr="005A254B">
        <w:rPr>
          <w:rFonts w:asciiTheme="minorHAnsi" w:hAnsiTheme="minorHAnsi" w:cstheme="minorHAnsi"/>
          <w:sz w:val="22"/>
          <w:szCs w:val="22"/>
        </w:rPr>
        <w:t>Que algunos profetas sean</w:t>
      </w:r>
      <w:r w:rsidR="000E6FB5" w:rsidRPr="005A254B">
        <w:rPr>
          <w:rFonts w:asciiTheme="minorHAnsi" w:hAnsiTheme="minorHAnsi" w:cstheme="minorHAnsi"/>
          <w:sz w:val="22"/>
          <w:szCs w:val="22"/>
        </w:rPr>
        <w:t xml:space="preserve"> desconocidos o</w:t>
      </w:r>
      <w:r w:rsidR="00646D2D" w:rsidRPr="005A254B">
        <w:rPr>
          <w:rFonts w:asciiTheme="minorHAnsi" w:hAnsiTheme="minorHAnsi" w:cstheme="minorHAnsi"/>
          <w:sz w:val="22"/>
          <w:szCs w:val="22"/>
        </w:rPr>
        <w:t xml:space="preserve"> poco conocidos no significa que sean menos importantes, porque </w:t>
      </w:r>
      <w:r w:rsidR="000454CC" w:rsidRPr="005A254B">
        <w:rPr>
          <w:rFonts w:asciiTheme="minorHAnsi" w:hAnsiTheme="minorHAnsi" w:cstheme="minorHAnsi"/>
          <w:sz w:val="22"/>
          <w:szCs w:val="22"/>
        </w:rPr>
        <w:t xml:space="preserve">con </w:t>
      </w:r>
      <w:r w:rsidR="00646D2D" w:rsidRPr="005A254B">
        <w:rPr>
          <w:rFonts w:asciiTheme="minorHAnsi" w:hAnsiTheme="minorHAnsi" w:cstheme="minorHAnsi"/>
          <w:sz w:val="22"/>
          <w:szCs w:val="22"/>
        </w:rPr>
        <w:t>su intervención mar</w:t>
      </w:r>
      <w:r w:rsidR="000454CC" w:rsidRPr="005A254B">
        <w:rPr>
          <w:rFonts w:asciiTheme="minorHAnsi" w:hAnsiTheme="minorHAnsi" w:cstheme="minorHAnsi"/>
          <w:sz w:val="22"/>
          <w:szCs w:val="22"/>
        </w:rPr>
        <w:t>caron</w:t>
      </w:r>
      <w:r w:rsidR="00646D2D" w:rsidRPr="005A254B">
        <w:rPr>
          <w:rFonts w:asciiTheme="minorHAnsi" w:hAnsiTheme="minorHAnsi" w:cstheme="minorHAnsi"/>
          <w:sz w:val="22"/>
          <w:szCs w:val="22"/>
        </w:rPr>
        <w:t xml:space="preserve"> una diferencia en la historia del pueblo de Israel</w:t>
      </w:r>
      <w:r w:rsidR="004B5926" w:rsidRPr="005A254B">
        <w:rPr>
          <w:rFonts w:asciiTheme="minorHAnsi" w:hAnsiTheme="minorHAnsi" w:cstheme="minorHAnsi"/>
          <w:sz w:val="22"/>
          <w:szCs w:val="22"/>
        </w:rPr>
        <w:t xml:space="preserve"> advirtiendo sobre peligros inminentes</w:t>
      </w:r>
      <w:r w:rsidR="000454CC" w:rsidRPr="005A254B">
        <w:rPr>
          <w:rFonts w:asciiTheme="minorHAnsi" w:hAnsiTheme="minorHAnsi" w:cstheme="minorHAnsi"/>
          <w:sz w:val="22"/>
          <w:szCs w:val="22"/>
        </w:rPr>
        <w:t xml:space="preserve"> en algunos casos, en otros anticiparon magnicidios, </w:t>
      </w:r>
      <w:r w:rsidR="003E1F7D" w:rsidRPr="005A254B">
        <w:rPr>
          <w:rFonts w:asciiTheme="minorHAnsi" w:hAnsiTheme="minorHAnsi" w:cstheme="minorHAnsi"/>
          <w:sz w:val="22"/>
          <w:szCs w:val="22"/>
        </w:rPr>
        <w:t>en otros condujeron a la nación a un cambio de actitud</w:t>
      </w:r>
      <w:r w:rsidR="004B5926" w:rsidRPr="005A254B">
        <w:rPr>
          <w:rFonts w:asciiTheme="minorHAnsi" w:hAnsiTheme="minorHAnsi" w:cstheme="minorHAnsi"/>
          <w:sz w:val="22"/>
          <w:szCs w:val="22"/>
        </w:rPr>
        <w:t xml:space="preserve"> y en otros casos libr</w:t>
      </w:r>
      <w:r w:rsidR="003E1F7D" w:rsidRPr="005A254B">
        <w:rPr>
          <w:rFonts w:asciiTheme="minorHAnsi" w:hAnsiTheme="minorHAnsi" w:cstheme="minorHAnsi"/>
          <w:sz w:val="22"/>
          <w:szCs w:val="22"/>
        </w:rPr>
        <w:t xml:space="preserve">aron </w:t>
      </w:r>
      <w:r w:rsidR="004B5926" w:rsidRPr="005A254B">
        <w:rPr>
          <w:rFonts w:asciiTheme="minorHAnsi" w:hAnsiTheme="minorHAnsi" w:cstheme="minorHAnsi"/>
          <w:sz w:val="22"/>
          <w:szCs w:val="22"/>
        </w:rPr>
        <w:t>a sus líderes y gobernantes a cometer graves errores</w:t>
      </w:r>
      <w:r w:rsidR="00DD78ED" w:rsidRPr="005A254B">
        <w:rPr>
          <w:rFonts w:asciiTheme="minorHAnsi" w:hAnsiTheme="minorHAnsi" w:cstheme="minorHAnsi"/>
          <w:sz w:val="22"/>
          <w:szCs w:val="22"/>
        </w:rPr>
        <w:t>. Y lo mismo podríamos afirmar hoy día, que la intervención de algunos profetas contemporáneos, muchos de ellos, también casi desconocidos, han alertado a la iglesia</w:t>
      </w:r>
      <w:r w:rsidR="00404506" w:rsidRPr="005A254B">
        <w:rPr>
          <w:rFonts w:asciiTheme="minorHAnsi" w:hAnsiTheme="minorHAnsi" w:cstheme="minorHAnsi"/>
          <w:sz w:val="22"/>
          <w:szCs w:val="22"/>
        </w:rPr>
        <w:t xml:space="preserve"> sobre posibles desviaciones de la verdad del evangelio, han edificado la fe de los creyentes y han consolado a los que han sufrido tragedias </w:t>
      </w:r>
      <w:r w:rsidR="00570E52" w:rsidRPr="005A254B">
        <w:rPr>
          <w:rFonts w:asciiTheme="minorHAnsi" w:hAnsiTheme="minorHAnsi" w:cstheme="minorHAnsi"/>
          <w:sz w:val="22"/>
          <w:szCs w:val="22"/>
        </w:rPr>
        <w:t xml:space="preserve">en sus vidas. </w:t>
      </w:r>
    </w:p>
    <w:p w14:paraId="439C228B" w14:textId="57E60EED" w:rsidR="003E1F7D" w:rsidRPr="005A254B" w:rsidRDefault="003E1F7D" w:rsidP="00C16BF3">
      <w:pPr>
        <w:jc w:val="both"/>
        <w:rPr>
          <w:rFonts w:asciiTheme="minorHAnsi" w:hAnsiTheme="minorHAnsi" w:cstheme="minorHAnsi"/>
          <w:sz w:val="22"/>
          <w:szCs w:val="22"/>
        </w:rPr>
      </w:pPr>
    </w:p>
    <w:p w14:paraId="600A7DF3" w14:textId="5CCFE8C6" w:rsidR="00823140" w:rsidRPr="005A254B" w:rsidRDefault="003E1F7D" w:rsidP="00C16BF3">
      <w:pPr>
        <w:jc w:val="both"/>
        <w:rPr>
          <w:rFonts w:asciiTheme="minorHAnsi" w:hAnsiTheme="minorHAnsi" w:cstheme="minorHAnsi"/>
          <w:sz w:val="22"/>
          <w:szCs w:val="22"/>
        </w:rPr>
      </w:pPr>
      <w:r w:rsidRPr="005A254B">
        <w:rPr>
          <w:rFonts w:asciiTheme="minorHAnsi" w:hAnsiTheme="minorHAnsi" w:cstheme="minorHAnsi"/>
          <w:sz w:val="22"/>
          <w:szCs w:val="22"/>
        </w:rPr>
        <w:tab/>
      </w:r>
      <w:r w:rsidR="004D6EEA" w:rsidRPr="005A254B">
        <w:rPr>
          <w:rFonts w:asciiTheme="minorHAnsi" w:hAnsiTheme="minorHAnsi" w:cstheme="minorHAnsi"/>
          <w:sz w:val="22"/>
          <w:szCs w:val="22"/>
        </w:rPr>
        <w:t xml:space="preserve">Debemos recordar siempre las palabras del apóstol Pablo en cuanto a los profetas, que no siempre pronostican el futuro, sino que están entre nosotros para edificarnos, exhortarnos y consolarnos, diciendo, “pero el que profetiza habla a los hombres </w:t>
      </w:r>
      <w:r w:rsidR="00823140" w:rsidRPr="005A254B">
        <w:rPr>
          <w:rFonts w:asciiTheme="minorHAnsi" w:hAnsiTheme="minorHAnsi" w:cstheme="minorHAnsi"/>
          <w:sz w:val="22"/>
          <w:szCs w:val="22"/>
        </w:rPr>
        <w:t xml:space="preserve">para edificación, exhortación y consolación (1 Corintios 14:3) </w:t>
      </w:r>
    </w:p>
    <w:p w14:paraId="2F21D57D" w14:textId="4007E2EB" w:rsidR="000E6FB5" w:rsidRPr="005A254B" w:rsidRDefault="000E6FB5" w:rsidP="00C16BF3">
      <w:pPr>
        <w:jc w:val="both"/>
        <w:rPr>
          <w:rFonts w:asciiTheme="minorHAnsi" w:hAnsiTheme="minorHAnsi" w:cstheme="minorHAnsi"/>
          <w:sz w:val="22"/>
          <w:szCs w:val="22"/>
        </w:rPr>
      </w:pPr>
    </w:p>
    <w:p w14:paraId="03CA0C9C" w14:textId="2F77145F" w:rsidR="00823140" w:rsidRPr="005A254B" w:rsidRDefault="000E6FB5" w:rsidP="00C16BF3">
      <w:pPr>
        <w:jc w:val="both"/>
        <w:rPr>
          <w:rFonts w:asciiTheme="minorHAnsi" w:hAnsiTheme="minorHAnsi" w:cstheme="minorHAnsi"/>
          <w:b/>
          <w:bCs/>
          <w:sz w:val="22"/>
          <w:szCs w:val="22"/>
        </w:rPr>
      </w:pPr>
      <w:r w:rsidRPr="005A254B">
        <w:rPr>
          <w:rFonts w:asciiTheme="minorHAnsi" w:hAnsiTheme="minorHAnsi" w:cstheme="minorHAnsi"/>
          <w:b/>
          <w:bCs/>
          <w:sz w:val="22"/>
          <w:szCs w:val="22"/>
        </w:rPr>
        <w:t>I</w:t>
      </w:r>
      <w:r w:rsidRPr="005A254B">
        <w:rPr>
          <w:rFonts w:asciiTheme="minorHAnsi" w:hAnsiTheme="minorHAnsi" w:cstheme="minorHAnsi"/>
          <w:b/>
          <w:bCs/>
          <w:sz w:val="22"/>
          <w:szCs w:val="22"/>
        </w:rPr>
        <w:tab/>
      </w:r>
      <w:r w:rsidR="00B57749" w:rsidRPr="005A254B">
        <w:rPr>
          <w:rFonts w:asciiTheme="minorHAnsi" w:hAnsiTheme="minorHAnsi" w:cstheme="minorHAnsi"/>
          <w:b/>
          <w:bCs/>
          <w:sz w:val="22"/>
          <w:szCs w:val="22"/>
        </w:rPr>
        <w:t>DIOS NOS HABLA MEDIANTE LOS</w:t>
      </w:r>
      <w:r w:rsidR="004B13B8" w:rsidRPr="005A254B">
        <w:rPr>
          <w:rFonts w:asciiTheme="minorHAnsi" w:hAnsiTheme="minorHAnsi" w:cstheme="minorHAnsi"/>
          <w:b/>
          <w:bCs/>
          <w:sz w:val="22"/>
          <w:szCs w:val="22"/>
        </w:rPr>
        <w:t xml:space="preserve"> PROFETAS</w:t>
      </w:r>
      <w:r w:rsidR="00B57749" w:rsidRPr="005A254B">
        <w:rPr>
          <w:rFonts w:asciiTheme="minorHAnsi" w:hAnsiTheme="minorHAnsi" w:cstheme="minorHAnsi"/>
          <w:b/>
          <w:bCs/>
          <w:sz w:val="22"/>
          <w:szCs w:val="22"/>
        </w:rPr>
        <w:t xml:space="preserve"> NN</w:t>
      </w:r>
    </w:p>
    <w:p w14:paraId="3C611718" w14:textId="10F249A1" w:rsidR="00B57749" w:rsidRPr="005A254B" w:rsidRDefault="00B57749" w:rsidP="00C16BF3">
      <w:pPr>
        <w:jc w:val="both"/>
        <w:rPr>
          <w:rFonts w:asciiTheme="minorHAnsi" w:hAnsiTheme="minorHAnsi" w:cstheme="minorHAnsi"/>
          <w:b/>
          <w:bCs/>
          <w:sz w:val="22"/>
          <w:szCs w:val="22"/>
        </w:rPr>
      </w:pPr>
    </w:p>
    <w:p w14:paraId="39FF518C" w14:textId="0E4B0902" w:rsidR="00B57749" w:rsidRPr="005A254B" w:rsidRDefault="00B57749" w:rsidP="00C16BF3">
      <w:pPr>
        <w:jc w:val="both"/>
        <w:rPr>
          <w:rFonts w:asciiTheme="minorHAnsi" w:hAnsiTheme="minorHAnsi" w:cstheme="minorHAnsi"/>
          <w:sz w:val="22"/>
          <w:szCs w:val="22"/>
        </w:rPr>
      </w:pPr>
      <w:r w:rsidRPr="005A254B">
        <w:rPr>
          <w:rFonts w:asciiTheme="minorHAnsi" w:hAnsiTheme="minorHAnsi" w:cstheme="minorHAnsi"/>
          <w:b/>
          <w:bCs/>
          <w:sz w:val="22"/>
          <w:szCs w:val="22"/>
        </w:rPr>
        <w:tab/>
      </w:r>
      <w:r w:rsidR="004B718A" w:rsidRPr="005A254B">
        <w:rPr>
          <w:rFonts w:asciiTheme="minorHAnsi" w:hAnsiTheme="minorHAnsi" w:cstheme="minorHAnsi"/>
          <w:sz w:val="22"/>
          <w:szCs w:val="22"/>
        </w:rPr>
        <w:t>Las letras mayúsculas</w:t>
      </w:r>
      <w:r w:rsidR="00E14A83" w:rsidRPr="005A254B">
        <w:rPr>
          <w:rFonts w:asciiTheme="minorHAnsi" w:hAnsiTheme="minorHAnsi" w:cstheme="minorHAnsi"/>
          <w:sz w:val="22"/>
          <w:szCs w:val="22"/>
        </w:rPr>
        <w:t xml:space="preserve"> o iniciales</w:t>
      </w:r>
      <w:r w:rsidR="004B718A" w:rsidRPr="005A254B">
        <w:rPr>
          <w:rFonts w:asciiTheme="minorHAnsi" w:hAnsiTheme="minorHAnsi" w:cstheme="minorHAnsi"/>
          <w:sz w:val="22"/>
          <w:szCs w:val="22"/>
        </w:rPr>
        <w:t xml:space="preserve"> NN provienen del latín </w:t>
      </w:r>
      <w:r w:rsidR="004B718A" w:rsidRPr="005A254B">
        <w:rPr>
          <w:rFonts w:asciiTheme="minorHAnsi" w:hAnsiTheme="minorHAnsi" w:cstheme="minorHAnsi"/>
          <w:i/>
          <w:iCs/>
          <w:sz w:val="22"/>
          <w:szCs w:val="22"/>
        </w:rPr>
        <w:t>Nomen Nescio</w:t>
      </w:r>
      <w:r w:rsidR="004B718A" w:rsidRPr="005A254B">
        <w:rPr>
          <w:rFonts w:asciiTheme="minorHAnsi" w:hAnsiTheme="minorHAnsi" w:cstheme="minorHAnsi"/>
          <w:sz w:val="22"/>
          <w:szCs w:val="22"/>
        </w:rPr>
        <w:t xml:space="preserve"> </w:t>
      </w:r>
      <w:r w:rsidR="00E14A83" w:rsidRPr="005A254B">
        <w:rPr>
          <w:rFonts w:asciiTheme="minorHAnsi" w:hAnsiTheme="minorHAnsi" w:cstheme="minorHAnsi"/>
          <w:sz w:val="22"/>
          <w:szCs w:val="22"/>
        </w:rPr>
        <w:t xml:space="preserve">que se traduce como “desconozco el nombre” </w:t>
      </w:r>
      <w:r w:rsidR="004B718A" w:rsidRPr="005A254B">
        <w:rPr>
          <w:rFonts w:asciiTheme="minorHAnsi" w:hAnsiTheme="minorHAnsi" w:cstheme="minorHAnsi"/>
          <w:sz w:val="22"/>
          <w:szCs w:val="22"/>
        </w:rPr>
        <w:t xml:space="preserve">para referirse a una persona sin nombre o desconocida. En inglés es </w:t>
      </w:r>
      <w:r w:rsidR="00E14A83" w:rsidRPr="005A254B">
        <w:rPr>
          <w:rFonts w:asciiTheme="minorHAnsi" w:hAnsiTheme="minorHAnsi" w:cstheme="minorHAnsi"/>
          <w:i/>
          <w:iCs/>
          <w:sz w:val="22"/>
          <w:szCs w:val="22"/>
        </w:rPr>
        <w:t xml:space="preserve">No Name </w:t>
      </w:r>
      <w:r w:rsidR="00E14A83" w:rsidRPr="005A254B">
        <w:rPr>
          <w:rFonts w:asciiTheme="minorHAnsi" w:hAnsiTheme="minorHAnsi" w:cstheme="minorHAnsi"/>
          <w:sz w:val="22"/>
          <w:szCs w:val="22"/>
        </w:rPr>
        <w:t>“sin nombre”</w:t>
      </w:r>
      <w:r w:rsidR="008E2B93" w:rsidRPr="005A254B">
        <w:rPr>
          <w:rFonts w:asciiTheme="minorHAnsi" w:hAnsiTheme="minorHAnsi" w:cstheme="minorHAnsi"/>
          <w:sz w:val="22"/>
          <w:szCs w:val="22"/>
        </w:rPr>
        <w:t xml:space="preserve">. </w:t>
      </w:r>
    </w:p>
    <w:p w14:paraId="6FA54679" w14:textId="328D8B5D" w:rsidR="008E2B93" w:rsidRPr="005A254B" w:rsidRDefault="008E2B93" w:rsidP="00C16BF3">
      <w:pPr>
        <w:jc w:val="both"/>
        <w:rPr>
          <w:rFonts w:asciiTheme="minorHAnsi" w:hAnsiTheme="minorHAnsi" w:cstheme="minorHAnsi"/>
          <w:sz w:val="22"/>
          <w:szCs w:val="22"/>
        </w:rPr>
      </w:pPr>
    </w:p>
    <w:p w14:paraId="7B284EEA" w14:textId="6F4FEEE9" w:rsidR="008E2B93" w:rsidRPr="005A254B" w:rsidRDefault="008E2B93" w:rsidP="00C16BF3">
      <w:pPr>
        <w:jc w:val="both"/>
        <w:rPr>
          <w:rFonts w:asciiTheme="minorHAnsi" w:hAnsiTheme="minorHAnsi" w:cstheme="minorHAnsi"/>
          <w:sz w:val="22"/>
          <w:szCs w:val="22"/>
        </w:rPr>
      </w:pPr>
      <w:r w:rsidRPr="005A254B">
        <w:rPr>
          <w:rFonts w:asciiTheme="minorHAnsi" w:hAnsiTheme="minorHAnsi" w:cstheme="minorHAnsi"/>
          <w:sz w:val="22"/>
          <w:szCs w:val="22"/>
        </w:rPr>
        <w:tab/>
        <w:t xml:space="preserve">En la Biblia encontramos muchísimas referencias a profetas desconocidos, que bien podríamos llamar “profetas NN”. </w:t>
      </w:r>
      <w:r w:rsidR="00E207B4" w:rsidRPr="005A254B">
        <w:rPr>
          <w:rFonts w:asciiTheme="minorHAnsi" w:hAnsiTheme="minorHAnsi" w:cstheme="minorHAnsi"/>
          <w:sz w:val="22"/>
          <w:szCs w:val="22"/>
        </w:rPr>
        <w:t xml:space="preserve">Por ejemplo en Jueces 6:8 dice “Dios envió a los hijos de Israel un varón profeta”, </w:t>
      </w:r>
      <w:r w:rsidR="00482393" w:rsidRPr="005A254B">
        <w:rPr>
          <w:rFonts w:asciiTheme="minorHAnsi" w:hAnsiTheme="minorHAnsi" w:cstheme="minorHAnsi"/>
          <w:sz w:val="22"/>
          <w:szCs w:val="22"/>
        </w:rPr>
        <w:t xml:space="preserve">con un mensaje, </w:t>
      </w:r>
      <w:r w:rsidR="00E207B4" w:rsidRPr="005A254B">
        <w:rPr>
          <w:rFonts w:asciiTheme="minorHAnsi" w:hAnsiTheme="minorHAnsi" w:cstheme="minorHAnsi"/>
          <w:sz w:val="22"/>
          <w:szCs w:val="22"/>
        </w:rPr>
        <w:t xml:space="preserve">pero no menciona su nombre. </w:t>
      </w:r>
      <w:r w:rsidR="00D4455B" w:rsidRPr="005A254B">
        <w:rPr>
          <w:rFonts w:asciiTheme="minorHAnsi" w:hAnsiTheme="minorHAnsi" w:cstheme="minorHAnsi"/>
          <w:sz w:val="22"/>
          <w:szCs w:val="22"/>
        </w:rPr>
        <w:t xml:space="preserve">Tampoco se menciona el nombre de un joven profeta que habló en contra de un altar que el rey Jeroboam había hecho, y el altar se partió en dos y se derramaron sus cenizas, y cuando Jeroboam levantó </w:t>
      </w:r>
      <w:r w:rsidR="000B739A" w:rsidRPr="005A254B">
        <w:rPr>
          <w:rFonts w:asciiTheme="minorHAnsi" w:hAnsiTheme="minorHAnsi" w:cstheme="minorHAnsi"/>
          <w:sz w:val="22"/>
          <w:szCs w:val="22"/>
        </w:rPr>
        <w:t xml:space="preserve">su mano </w:t>
      </w:r>
      <w:r w:rsidR="00D4455B" w:rsidRPr="005A254B">
        <w:rPr>
          <w:rFonts w:asciiTheme="minorHAnsi" w:hAnsiTheme="minorHAnsi" w:cstheme="minorHAnsi"/>
          <w:sz w:val="22"/>
          <w:szCs w:val="22"/>
        </w:rPr>
        <w:t xml:space="preserve">para ordenar que detengan a ese profeta, </w:t>
      </w:r>
      <w:r w:rsidR="000B739A" w:rsidRPr="005A254B">
        <w:rPr>
          <w:rFonts w:asciiTheme="minorHAnsi" w:hAnsiTheme="minorHAnsi" w:cstheme="minorHAnsi"/>
          <w:sz w:val="22"/>
          <w:szCs w:val="22"/>
        </w:rPr>
        <w:t>todo su brazo se secó y no lo pudo enderezar. Y cuando el profeta NN oró por el rey, su mano fue restaurada. (</w:t>
      </w:r>
      <w:r w:rsidR="00EF2924" w:rsidRPr="005A254B">
        <w:rPr>
          <w:rFonts w:asciiTheme="minorHAnsi" w:hAnsiTheme="minorHAnsi" w:cstheme="minorHAnsi"/>
          <w:sz w:val="22"/>
          <w:szCs w:val="22"/>
        </w:rPr>
        <w:t xml:space="preserve">1 Reyes 13:4-7) </w:t>
      </w:r>
      <w:r w:rsidR="00FC60EE" w:rsidRPr="005A254B">
        <w:rPr>
          <w:rFonts w:asciiTheme="minorHAnsi" w:hAnsiTheme="minorHAnsi" w:cstheme="minorHAnsi"/>
          <w:sz w:val="22"/>
          <w:szCs w:val="22"/>
        </w:rPr>
        <w:t xml:space="preserve">Tampoco se menciona el nombre del profeta que le dijo a Acab “Así ha dicho Dios: ¿Has visto esta gran multitud? He aquí yo te la entregaré hoy en tu mano, para que conozcas que yo soy Dios: (1 Reyes 20:13) </w:t>
      </w:r>
    </w:p>
    <w:p w14:paraId="688D444C" w14:textId="0E8207EE" w:rsidR="00482393" w:rsidRPr="005A254B" w:rsidRDefault="00482393" w:rsidP="00C16BF3">
      <w:pPr>
        <w:jc w:val="both"/>
        <w:rPr>
          <w:rFonts w:asciiTheme="minorHAnsi" w:hAnsiTheme="minorHAnsi" w:cstheme="minorHAnsi"/>
          <w:sz w:val="22"/>
          <w:szCs w:val="22"/>
        </w:rPr>
      </w:pPr>
    </w:p>
    <w:p w14:paraId="2D76F3A7" w14:textId="37A68190" w:rsidR="00482393" w:rsidRPr="005A254B" w:rsidRDefault="00482393" w:rsidP="00C16BF3">
      <w:pPr>
        <w:jc w:val="both"/>
        <w:rPr>
          <w:rFonts w:asciiTheme="minorHAnsi" w:hAnsiTheme="minorHAnsi" w:cstheme="minorHAnsi"/>
          <w:sz w:val="22"/>
          <w:szCs w:val="22"/>
        </w:rPr>
      </w:pPr>
      <w:r w:rsidRPr="005A254B">
        <w:rPr>
          <w:rFonts w:asciiTheme="minorHAnsi" w:hAnsiTheme="minorHAnsi" w:cstheme="minorHAnsi"/>
          <w:sz w:val="22"/>
          <w:szCs w:val="22"/>
        </w:rPr>
        <w:tab/>
        <w:t>Además no conocemos</w:t>
      </w:r>
      <w:r w:rsidR="00641713" w:rsidRPr="005A254B">
        <w:rPr>
          <w:rFonts w:asciiTheme="minorHAnsi" w:hAnsiTheme="minorHAnsi" w:cstheme="minorHAnsi"/>
          <w:sz w:val="22"/>
          <w:szCs w:val="22"/>
        </w:rPr>
        <w:t xml:space="preserve"> el nombre de</w:t>
      </w:r>
      <w:r w:rsidRPr="005A254B">
        <w:rPr>
          <w:rFonts w:asciiTheme="minorHAnsi" w:hAnsiTheme="minorHAnsi" w:cstheme="minorHAnsi"/>
          <w:sz w:val="22"/>
          <w:szCs w:val="22"/>
        </w:rPr>
        <w:t xml:space="preserve"> ninguno </w:t>
      </w:r>
      <w:r w:rsidR="00641713" w:rsidRPr="005A254B">
        <w:rPr>
          <w:rFonts w:asciiTheme="minorHAnsi" w:hAnsiTheme="minorHAnsi" w:cstheme="minorHAnsi"/>
          <w:sz w:val="22"/>
          <w:szCs w:val="22"/>
        </w:rPr>
        <w:t>de la “compañía de los profetas” o de los “hijos de los profetas” o de tantos, en toda la Biblia, donde apenas se los menciona</w:t>
      </w:r>
      <w:r w:rsidR="00745BA8" w:rsidRPr="005A254B">
        <w:rPr>
          <w:rFonts w:asciiTheme="minorHAnsi" w:hAnsiTheme="minorHAnsi" w:cstheme="minorHAnsi"/>
          <w:sz w:val="22"/>
          <w:szCs w:val="22"/>
        </w:rPr>
        <w:t xml:space="preserve"> sin decir </w:t>
      </w:r>
      <w:r w:rsidR="004F2BD8" w:rsidRPr="005A254B">
        <w:rPr>
          <w:rFonts w:asciiTheme="minorHAnsi" w:hAnsiTheme="minorHAnsi" w:cstheme="minorHAnsi"/>
          <w:sz w:val="22"/>
          <w:szCs w:val="22"/>
        </w:rPr>
        <w:t>quiénes</w:t>
      </w:r>
      <w:r w:rsidR="00745BA8" w:rsidRPr="005A254B">
        <w:rPr>
          <w:rFonts w:asciiTheme="minorHAnsi" w:hAnsiTheme="minorHAnsi" w:cstheme="minorHAnsi"/>
          <w:sz w:val="22"/>
          <w:szCs w:val="22"/>
        </w:rPr>
        <w:t xml:space="preserve"> eran</w:t>
      </w:r>
      <w:r w:rsidR="00775A67" w:rsidRPr="005A254B">
        <w:rPr>
          <w:rFonts w:asciiTheme="minorHAnsi" w:hAnsiTheme="minorHAnsi" w:cstheme="minorHAnsi"/>
          <w:sz w:val="22"/>
          <w:szCs w:val="22"/>
        </w:rPr>
        <w:t xml:space="preserve"> ni cómo se llamaban. En el libro de Los Hechos de los Apóstoles 11:27 dice “En aquellos días unos profetas descendieron de Jerusalén a Antioquía”, pero no dice sus nombres, salvo el nombre del profeta</w:t>
      </w:r>
      <w:r w:rsidR="007A0012" w:rsidRPr="005A254B">
        <w:rPr>
          <w:rFonts w:asciiTheme="minorHAnsi" w:hAnsiTheme="minorHAnsi" w:cstheme="minorHAnsi"/>
          <w:sz w:val="22"/>
          <w:szCs w:val="22"/>
        </w:rPr>
        <w:t xml:space="preserve"> Agabo que anticipó que vendría un tiempo de hambre sobre la tierra. </w:t>
      </w:r>
    </w:p>
    <w:p w14:paraId="4584A7F7" w14:textId="0D2C8A4C" w:rsidR="007A0012" w:rsidRPr="005A254B" w:rsidRDefault="007A0012" w:rsidP="00C16BF3">
      <w:pPr>
        <w:jc w:val="both"/>
        <w:rPr>
          <w:rFonts w:asciiTheme="minorHAnsi" w:hAnsiTheme="minorHAnsi" w:cstheme="minorHAnsi"/>
          <w:sz w:val="22"/>
          <w:szCs w:val="22"/>
        </w:rPr>
      </w:pPr>
    </w:p>
    <w:p w14:paraId="00C237BE" w14:textId="66D68D0C" w:rsidR="007A0012" w:rsidRDefault="007A0012" w:rsidP="00C16BF3">
      <w:pPr>
        <w:jc w:val="both"/>
        <w:rPr>
          <w:rFonts w:asciiTheme="minorHAnsi" w:hAnsiTheme="minorHAnsi" w:cstheme="minorHAnsi"/>
          <w:sz w:val="22"/>
          <w:szCs w:val="22"/>
        </w:rPr>
      </w:pPr>
      <w:r w:rsidRPr="005A254B">
        <w:rPr>
          <w:rFonts w:asciiTheme="minorHAnsi" w:hAnsiTheme="minorHAnsi" w:cstheme="minorHAnsi"/>
          <w:sz w:val="22"/>
          <w:szCs w:val="22"/>
        </w:rPr>
        <w:tab/>
      </w:r>
      <w:r w:rsidR="005644CC" w:rsidRPr="005A254B">
        <w:rPr>
          <w:rFonts w:asciiTheme="minorHAnsi" w:hAnsiTheme="minorHAnsi" w:cstheme="minorHAnsi"/>
          <w:sz w:val="22"/>
          <w:szCs w:val="22"/>
        </w:rPr>
        <w:t>Incluso hasta el día de hoy hay miles que están profetizando y sirviendo a Dios de los cuales nada sabemos</w:t>
      </w:r>
      <w:r w:rsidR="00862249" w:rsidRPr="005A254B">
        <w:rPr>
          <w:rFonts w:asciiTheme="minorHAnsi" w:hAnsiTheme="minorHAnsi" w:cstheme="minorHAnsi"/>
          <w:sz w:val="22"/>
          <w:szCs w:val="22"/>
        </w:rPr>
        <w:t>. Sus nombres no aparecen en los libros ni en las revistas ni en los medios, nadie sabe cómo se llaman. Hay miles que trabajan en los barrios marginales, entre los drogadictos y prostitutas</w:t>
      </w:r>
      <w:r w:rsidR="00014338" w:rsidRPr="005A254B">
        <w:rPr>
          <w:rFonts w:asciiTheme="minorHAnsi" w:hAnsiTheme="minorHAnsi" w:cstheme="minorHAnsi"/>
          <w:sz w:val="22"/>
          <w:szCs w:val="22"/>
        </w:rPr>
        <w:t xml:space="preserve">, </w:t>
      </w:r>
      <w:r w:rsidR="003C48C6">
        <w:rPr>
          <w:rFonts w:asciiTheme="minorHAnsi" w:hAnsiTheme="minorHAnsi" w:cstheme="minorHAnsi"/>
          <w:sz w:val="22"/>
          <w:szCs w:val="22"/>
        </w:rPr>
        <w:t xml:space="preserve">otros llevan la Palabra de Dios a las universidades y centros educativos, </w:t>
      </w:r>
      <w:r w:rsidR="00E95384">
        <w:rPr>
          <w:rFonts w:asciiTheme="minorHAnsi" w:hAnsiTheme="minorHAnsi" w:cstheme="minorHAnsi"/>
          <w:sz w:val="22"/>
          <w:szCs w:val="22"/>
        </w:rPr>
        <w:t xml:space="preserve">otros siguen </w:t>
      </w:r>
      <w:r w:rsidR="00014338" w:rsidRPr="005A254B">
        <w:rPr>
          <w:rFonts w:asciiTheme="minorHAnsi" w:hAnsiTheme="minorHAnsi" w:cstheme="minorHAnsi"/>
          <w:sz w:val="22"/>
          <w:szCs w:val="22"/>
        </w:rPr>
        <w:t xml:space="preserve">llevando palabras de esperanza y aliento, que enseñan a los niños </w:t>
      </w:r>
      <w:r w:rsidR="00A16727" w:rsidRPr="005A254B">
        <w:rPr>
          <w:rFonts w:asciiTheme="minorHAnsi" w:hAnsiTheme="minorHAnsi" w:cstheme="minorHAnsi"/>
          <w:sz w:val="22"/>
          <w:szCs w:val="22"/>
        </w:rPr>
        <w:t>como si fueron sus propios padres</w:t>
      </w:r>
      <w:r w:rsidR="00014338" w:rsidRPr="005A254B">
        <w:rPr>
          <w:rFonts w:asciiTheme="minorHAnsi" w:hAnsiTheme="minorHAnsi" w:cstheme="minorHAnsi"/>
          <w:sz w:val="22"/>
          <w:szCs w:val="22"/>
        </w:rPr>
        <w:t xml:space="preserve"> sin serlo, se han convertido en </w:t>
      </w:r>
      <w:r w:rsidR="006746A1" w:rsidRPr="005A254B">
        <w:rPr>
          <w:rFonts w:asciiTheme="minorHAnsi" w:hAnsiTheme="minorHAnsi" w:cstheme="minorHAnsi"/>
          <w:sz w:val="22"/>
          <w:szCs w:val="22"/>
        </w:rPr>
        <w:t>sus tutores</w:t>
      </w:r>
      <w:r w:rsidR="00014338" w:rsidRPr="005A254B">
        <w:rPr>
          <w:rFonts w:asciiTheme="minorHAnsi" w:hAnsiTheme="minorHAnsi" w:cstheme="minorHAnsi"/>
          <w:sz w:val="22"/>
          <w:szCs w:val="22"/>
        </w:rPr>
        <w:t xml:space="preserve">, han cambiado el futuro de generaciones enteras. Hay miles que, movidos por una profecía, han dejado sus hogares, su trabajo o </w:t>
      </w:r>
      <w:r w:rsidR="00A16727" w:rsidRPr="005A254B">
        <w:rPr>
          <w:rFonts w:asciiTheme="minorHAnsi" w:hAnsiTheme="minorHAnsi" w:cstheme="minorHAnsi"/>
          <w:sz w:val="22"/>
          <w:szCs w:val="22"/>
        </w:rPr>
        <w:t xml:space="preserve">profesión para llevar la </w:t>
      </w:r>
      <w:r w:rsidR="00A16727" w:rsidRPr="005A254B">
        <w:rPr>
          <w:rFonts w:asciiTheme="minorHAnsi" w:hAnsiTheme="minorHAnsi" w:cstheme="minorHAnsi"/>
          <w:sz w:val="22"/>
          <w:szCs w:val="22"/>
        </w:rPr>
        <w:lastRenderedPageBreak/>
        <w:t xml:space="preserve">luz del evangelio a comunidades indígenas que viven en la oscuridad de la ignorancia y la superstición. </w:t>
      </w:r>
    </w:p>
    <w:p w14:paraId="4FEE0290" w14:textId="77777777" w:rsidR="00E95384" w:rsidRPr="005A254B" w:rsidRDefault="00E95384" w:rsidP="00C16BF3">
      <w:pPr>
        <w:jc w:val="both"/>
        <w:rPr>
          <w:rFonts w:asciiTheme="minorHAnsi" w:hAnsiTheme="minorHAnsi" w:cstheme="minorHAnsi"/>
          <w:sz w:val="22"/>
          <w:szCs w:val="22"/>
        </w:rPr>
      </w:pPr>
    </w:p>
    <w:p w14:paraId="6352D313" w14:textId="0818A6A4" w:rsidR="006746A1" w:rsidRDefault="006746A1" w:rsidP="00C16BF3">
      <w:pPr>
        <w:jc w:val="both"/>
        <w:rPr>
          <w:rFonts w:asciiTheme="minorHAnsi" w:hAnsiTheme="minorHAnsi" w:cstheme="minorHAnsi"/>
          <w:sz w:val="22"/>
          <w:szCs w:val="22"/>
        </w:rPr>
      </w:pPr>
      <w:r w:rsidRPr="005A254B">
        <w:rPr>
          <w:rFonts w:asciiTheme="minorHAnsi" w:hAnsiTheme="minorHAnsi" w:cstheme="minorHAnsi"/>
          <w:sz w:val="22"/>
          <w:szCs w:val="22"/>
        </w:rPr>
        <w:tab/>
      </w:r>
      <w:r w:rsidR="008B244E">
        <w:rPr>
          <w:rFonts w:asciiTheme="minorHAnsi" w:hAnsiTheme="minorHAnsi" w:cstheme="minorHAnsi"/>
          <w:sz w:val="22"/>
          <w:szCs w:val="22"/>
        </w:rPr>
        <w:t xml:space="preserve">Tal vez </w:t>
      </w:r>
      <w:r w:rsidRPr="005A254B">
        <w:rPr>
          <w:rFonts w:asciiTheme="minorHAnsi" w:hAnsiTheme="minorHAnsi" w:cstheme="minorHAnsi"/>
          <w:sz w:val="22"/>
          <w:szCs w:val="22"/>
        </w:rPr>
        <w:t>estás sirviendo a Dios</w:t>
      </w:r>
      <w:r w:rsidR="008B244E">
        <w:rPr>
          <w:rFonts w:asciiTheme="minorHAnsi" w:hAnsiTheme="minorHAnsi" w:cstheme="minorHAnsi"/>
          <w:sz w:val="22"/>
          <w:szCs w:val="22"/>
        </w:rPr>
        <w:t xml:space="preserve"> </w:t>
      </w:r>
      <w:r w:rsidR="00B36BAC">
        <w:rPr>
          <w:rFonts w:asciiTheme="minorHAnsi" w:hAnsiTheme="minorHAnsi" w:cstheme="minorHAnsi"/>
          <w:sz w:val="22"/>
          <w:szCs w:val="22"/>
        </w:rPr>
        <w:t xml:space="preserve">en la iglesia o en una misión </w:t>
      </w:r>
      <w:r w:rsidR="008B244E">
        <w:rPr>
          <w:rFonts w:asciiTheme="minorHAnsi" w:hAnsiTheme="minorHAnsi" w:cstheme="minorHAnsi"/>
          <w:sz w:val="22"/>
          <w:szCs w:val="22"/>
        </w:rPr>
        <w:t xml:space="preserve">y que </w:t>
      </w:r>
      <w:r w:rsidR="00CA11F6" w:rsidRPr="005A254B">
        <w:rPr>
          <w:rFonts w:asciiTheme="minorHAnsi" w:hAnsiTheme="minorHAnsi" w:cstheme="minorHAnsi"/>
          <w:sz w:val="22"/>
          <w:szCs w:val="22"/>
        </w:rPr>
        <w:t xml:space="preserve">además, </w:t>
      </w:r>
      <w:r w:rsidR="008B244E">
        <w:rPr>
          <w:rFonts w:asciiTheme="minorHAnsi" w:hAnsiTheme="minorHAnsi" w:cstheme="minorHAnsi"/>
          <w:sz w:val="22"/>
          <w:szCs w:val="22"/>
        </w:rPr>
        <w:t xml:space="preserve">puede </w:t>
      </w:r>
      <w:r w:rsidR="00DD3686">
        <w:rPr>
          <w:rFonts w:asciiTheme="minorHAnsi" w:hAnsiTheme="minorHAnsi" w:cstheme="minorHAnsi"/>
          <w:sz w:val="22"/>
          <w:szCs w:val="22"/>
        </w:rPr>
        <w:t xml:space="preserve">ser que sentiste la seguridad que </w:t>
      </w:r>
      <w:r w:rsidR="00B36BAC">
        <w:rPr>
          <w:rFonts w:asciiTheme="minorHAnsi" w:hAnsiTheme="minorHAnsi" w:cstheme="minorHAnsi"/>
          <w:sz w:val="22"/>
          <w:szCs w:val="22"/>
        </w:rPr>
        <w:t xml:space="preserve">Dios te indicó </w:t>
      </w:r>
      <w:r w:rsidRPr="005A254B">
        <w:rPr>
          <w:rFonts w:asciiTheme="minorHAnsi" w:hAnsiTheme="minorHAnsi" w:cstheme="minorHAnsi"/>
          <w:sz w:val="22"/>
          <w:szCs w:val="22"/>
        </w:rPr>
        <w:t>lo que tienes que decir, a dónde debes ir y con quienes tienes que hablar</w:t>
      </w:r>
      <w:r w:rsidR="00DC68D3" w:rsidRPr="005A254B">
        <w:rPr>
          <w:rFonts w:asciiTheme="minorHAnsi" w:hAnsiTheme="minorHAnsi" w:cstheme="minorHAnsi"/>
          <w:sz w:val="22"/>
          <w:szCs w:val="22"/>
        </w:rPr>
        <w:t xml:space="preserve"> y, sin embargo, nadie te conoce. Y si </w:t>
      </w:r>
      <w:r w:rsidR="00B36BAC">
        <w:rPr>
          <w:rFonts w:asciiTheme="minorHAnsi" w:hAnsiTheme="minorHAnsi" w:cstheme="minorHAnsi"/>
          <w:sz w:val="22"/>
          <w:szCs w:val="22"/>
        </w:rPr>
        <w:t xml:space="preserve">por casualidad </w:t>
      </w:r>
      <w:r w:rsidR="00DC68D3" w:rsidRPr="005A254B">
        <w:rPr>
          <w:rFonts w:asciiTheme="minorHAnsi" w:hAnsiTheme="minorHAnsi" w:cstheme="minorHAnsi"/>
          <w:sz w:val="22"/>
          <w:szCs w:val="22"/>
        </w:rPr>
        <w:t xml:space="preserve">alguien te menciona, </w:t>
      </w:r>
      <w:r w:rsidR="00B36BAC">
        <w:rPr>
          <w:rFonts w:asciiTheme="minorHAnsi" w:hAnsiTheme="minorHAnsi" w:cstheme="minorHAnsi"/>
          <w:sz w:val="22"/>
          <w:szCs w:val="22"/>
        </w:rPr>
        <w:t xml:space="preserve">no faltará quien pregunte </w:t>
      </w:r>
      <w:r w:rsidR="00DC68D3" w:rsidRPr="005A254B">
        <w:rPr>
          <w:rFonts w:asciiTheme="minorHAnsi" w:hAnsiTheme="minorHAnsi" w:cstheme="minorHAnsi"/>
          <w:sz w:val="22"/>
          <w:szCs w:val="22"/>
        </w:rPr>
        <w:t xml:space="preserve">“¿Quién es?” </w:t>
      </w:r>
      <w:r w:rsidR="00B36BAC">
        <w:rPr>
          <w:rFonts w:asciiTheme="minorHAnsi" w:hAnsiTheme="minorHAnsi" w:cstheme="minorHAnsi"/>
          <w:sz w:val="22"/>
          <w:szCs w:val="22"/>
        </w:rPr>
        <w:t>y para muchos seas</w:t>
      </w:r>
      <w:r w:rsidR="007A2CC5">
        <w:rPr>
          <w:rFonts w:asciiTheme="minorHAnsi" w:hAnsiTheme="minorHAnsi" w:cstheme="minorHAnsi"/>
          <w:sz w:val="22"/>
          <w:szCs w:val="22"/>
        </w:rPr>
        <w:t xml:space="preserve"> un </w:t>
      </w:r>
      <w:r w:rsidR="00DC68D3" w:rsidRPr="005A254B">
        <w:rPr>
          <w:rFonts w:asciiTheme="minorHAnsi" w:hAnsiTheme="minorHAnsi" w:cstheme="minorHAnsi"/>
          <w:sz w:val="22"/>
          <w:szCs w:val="22"/>
        </w:rPr>
        <w:t xml:space="preserve"> “Don Nadie”. </w:t>
      </w:r>
      <w:r w:rsidR="00CA11F6" w:rsidRPr="005A254B">
        <w:rPr>
          <w:rFonts w:asciiTheme="minorHAnsi" w:hAnsiTheme="minorHAnsi" w:cstheme="minorHAnsi"/>
          <w:sz w:val="22"/>
          <w:szCs w:val="22"/>
        </w:rPr>
        <w:t xml:space="preserve">Pero para Dios no lo eres. </w:t>
      </w:r>
      <w:r w:rsidR="0025046F" w:rsidRPr="005A254B">
        <w:rPr>
          <w:rFonts w:asciiTheme="minorHAnsi" w:hAnsiTheme="minorHAnsi" w:cstheme="minorHAnsi"/>
          <w:sz w:val="22"/>
          <w:szCs w:val="22"/>
        </w:rPr>
        <w:t xml:space="preserve">Y te dice lo mismo que a Moisés “Te he conocido por tu nombre” (Éxodo 33:17) </w:t>
      </w:r>
      <w:r w:rsidR="00F55857" w:rsidRPr="005A254B">
        <w:rPr>
          <w:rFonts w:asciiTheme="minorHAnsi" w:hAnsiTheme="minorHAnsi" w:cstheme="minorHAnsi"/>
          <w:sz w:val="22"/>
          <w:szCs w:val="22"/>
        </w:rPr>
        <w:t>Dios si te conoce. En Isaías 43:1 dice “Ahora, así dice Dios, Creador tuyo, oh Jacob, y Formador tuyo, oh Israel: No temas, porque yo te redimí; te puse nombre, mío eres tú”</w:t>
      </w:r>
    </w:p>
    <w:p w14:paraId="30904DD1" w14:textId="77777777" w:rsidR="00871788" w:rsidRPr="005A254B" w:rsidRDefault="00871788" w:rsidP="00C16BF3">
      <w:pPr>
        <w:jc w:val="both"/>
        <w:rPr>
          <w:rFonts w:asciiTheme="minorHAnsi" w:hAnsiTheme="minorHAnsi" w:cstheme="minorHAnsi"/>
          <w:sz w:val="22"/>
          <w:szCs w:val="22"/>
        </w:rPr>
      </w:pPr>
    </w:p>
    <w:p w14:paraId="1566B758" w14:textId="2B060CCA" w:rsidR="00E761EC" w:rsidRDefault="00E761EC" w:rsidP="00C16BF3">
      <w:pPr>
        <w:jc w:val="both"/>
        <w:rPr>
          <w:rFonts w:asciiTheme="minorHAnsi" w:hAnsiTheme="minorHAnsi" w:cstheme="minorHAnsi"/>
          <w:sz w:val="22"/>
          <w:szCs w:val="22"/>
        </w:rPr>
      </w:pPr>
      <w:r w:rsidRPr="005A254B">
        <w:rPr>
          <w:rFonts w:asciiTheme="minorHAnsi" w:hAnsiTheme="minorHAnsi" w:cstheme="minorHAnsi"/>
          <w:sz w:val="22"/>
          <w:szCs w:val="22"/>
        </w:rPr>
        <w:tab/>
        <w:t>Y por Isaías 45:3 te dice “y te daré los tesoros escondidos, y los secretos muy guardados, para que sepas que yo soy el Señor, el Dios de Israel, que te pongo nombre” y concluye con Isaías 62:2 “Entonces verán las gentes tu justicia, y todos los reyes tu gloria; y te será puesto un nombre nuevo, que la boca de Dios nombrará”</w:t>
      </w:r>
    </w:p>
    <w:p w14:paraId="22256E43" w14:textId="1103C1C1" w:rsidR="00871788" w:rsidRDefault="00871788" w:rsidP="00C16BF3">
      <w:pPr>
        <w:jc w:val="both"/>
        <w:rPr>
          <w:rFonts w:asciiTheme="minorHAnsi" w:hAnsiTheme="minorHAnsi" w:cstheme="minorHAnsi"/>
          <w:sz w:val="22"/>
          <w:szCs w:val="22"/>
        </w:rPr>
      </w:pPr>
    </w:p>
    <w:p w14:paraId="1C70F9E5" w14:textId="1FCB9EBB" w:rsidR="001768CB" w:rsidRDefault="00871788" w:rsidP="00C16BF3">
      <w:pPr>
        <w:jc w:val="both"/>
        <w:rPr>
          <w:rFonts w:asciiTheme="minorHAnsi" w:hAnsiTheme="minorHAnsi" w:cstheme="minorHAnsi"/>
          <w:sz w:val="22"/>
          <w:szCs w:val="22"/>
        </w:rPr>
      </w:pPr>
      <w:r>
        <w:rPr>
          <w:rFonts w:asciiTheme="minorHAnsi" w:hAnsiTheme="minorHAnsi" w:cstheme="minorHAnsi"/>
          <w:sz w:val="22"/>
          <w:szCs w:val="22"/>
        </w:rPr>
        <w:tab/>
        <w:t>Si para muchos eres un NN, sin nombre, no lo eres para Dios, porque si recibiste a Jesucristo, entonces tu nombre</w:t>
      </w:r>
      <w:r w:rsidR="00E20673">
        <w:rPr>
          <w:rFonts w:asciiTheme="minorHAnsi" w:hAnsiTheme="minorHAnsi" w:cstheme="minorHAnsi"/>
          <w:sz w:val="22"/>
          <w:szCs w:val="22"/>
        </w:rPr>
        <w:t xml:space="preserve"> está registrado en el “libro de la vida”. Así lo afirma Pablo en Filipenses 4:3 “Asimismo te ruego también a ti, compañero fiel, que ayudes a éstas que combatieron juntamente conmigo en el evangelio, con Clemente también y los demás colaboradores míos, </w:t>
      </w:r>
      <w:r w:rsidR="00E20673">
        <w:rPr>
          <w:rFonts w:asciiTheme="minorHAnsi" w:hAnsiTheme="minorHAnsi" w:cstheme="minorHAnsi"/>
          <w:b/>
          <w:bCs/>
          <w:sz w:val="22"/>
          <w:szCs w:val="22"/>
        </w:rPr>
        <w:t>cuyos nombres están en el libro de la vida</w:t>
      </w:r>
      <w:r w:rsidR="00E20673">
        <w:rPr>
          <w:rFonts w:asciiTheme="minorHAnsi" w:hAnsiTheme="minorHAnsi" w:cstheme="minorHAnsi"/>
          <w:sz w:val="22"/>
          <w:szCs w:val="22"/>
        </w:rPr>
        <w:t>”</w:t>
      </w:r>
      <w:r w:rsidR="00093DF8">
        <w:rPr>
          <w:rFonts w:asciiTheme="minorHAnsi" w:hAnsiTheme="minorHAnsi" w:cstheme="minorHAnsi"/>
          <w:sz w:val="22"/>
          <w:szCs w:val="22"/>
        </w:rPr>
        <w:t>.</w:t>
      </w:r>
    </w:p>
    <w:p w14:paraId="61952B8C" w14:textId="32B47BDE" w:rsidR="00EC1CD6" w:rsidRDefault="00EC1CD6" w:rsidP="00C16BF3">
      <w:pPr>
        <w:jc w:val="both"/>
        <w:rPr>
          <w:rFonts w:asciiTheme="minorHAnsi" w:hAnsiTheme="minorHAnsi" w:cstheme="minorHAnsi"/>
          <w:sz w:val="22"/>
          <w:szCs w:val="22"/>
        </w:rPr>
      </w:pPr>
    </w:p>
    <w:p w14:paraId="1A271575" w14:textId="7905A5F5" w:rsidR="00EC4E71" w:rsidRDefault="00EC1CD6" w:rsidP="00C16BF3">
      <w:pPr>
        <w:jc w:val="both"/>
        <w:rPr>
          <w:rFonts w:asciiTheme="minorHAnsi" w:hAnsiTheme="minorHAnsi" w:cstheme="minorHAnsi"/>
          <w:sz w:val="22"/>
          <w:szCs w:val="22"/>
        </w:rPr>
      </w:pPr>
      <w:r>
        <w:rPr>
          <w:rFonts w:asciiTheme="minorHAnsi" w:hAnsiTheme="minorHAnsi" w:cstheme="minorHAnsi"/>
          <w:sz w:val="22"/>
          <w:szCs w:val="22"/>
        </w:rPr>
        <w:tab/>
      </w:r>
      <w:r w:rsidR="00DF55E8">
        <w:rPr>
          <w:rFonts w:asciiTheme="minorHAnsi" w:hAnsiTheme="minorHAnsi" w:cstheme="minorHAnsi"/>
          <w:sz w:val="22"/>
          <w:szCs w:val="22"/>
        </w:rPr>
        <w:t>Por eso, Dios te conoce por tu nombre y te llama, como dice esa canción:</w:t>
      </w:r>
    </w:p>
    <w:p w14:paraId="44DAB32C" w14:textId="09BB93BD" w:rsidR="00DF55E8" w:rsidRPr="000B5636" w:rsidRDefault="00DF55E8" w:rsidP="00C16BF3">
      <w:pPr>
        <w:jc w:val="both"/>
        <w:rPr>
          <w:rFonts w:asciiTheme="minorHAnsi" w:hAnsiTheme="minorHAnsi" w:cstheme="minorHAnsi"/>
          <w:i/>
          <w:iCs/>
          <w:sz w:val="22"/>
          <w:szCs w:val="22"/>
        </w:rPr>
      </w:pPr>
      <w:r>
        <w:rPr>
          <w:rFonts w:asciiTheme="minorHAnsi" w:hAnsiTheme="minorHAnsi" w:cstheme="minorHAnsi"/>
          <w:sz w:val="22"/>
          <w:szCs w:val="22"/>
        </w:rPr>
        <w:tab/>
      </w:r>
      <w:r w:rsidR="009411B5">
        <w:rPr>
          <w:rFonts w:asciiTheme="minorHAnsi" w:hAnsiTheme="minorHAnsi" w:cstheme="minorHAnsi"/>
          <w:sz w:val="22"/>
          <w:szCs w:val="22"/>
        </w:rPr>
        <w:tab/>
      </w:r>
      <w:r w:rsidRPr="000B5636">
        <w:rPr>
          <w:rFonts w:asciiTheme="minorHAnsi" w:hAnsiTheme="minorHAnsi" w:cstheme="minorHAnsi"/>
          <w:i/>
          <w:iCs/>
          <w:sz w:val="22"/>
          <w:szCs w:val="22"/>
        </w:rPr>
        <w:t>“Señor, tú me llamas por mi nombre</w:t>
      </w:r>
    </w:p>
    <w:p w14:paraId="50B670A3" w14:textId="7C1F78F9" w:rsidR="00DF55E8" w:rsidRPr="000B5636" w:rsidRDefault="00DF55E8" w:rsidP="00C16BF3">
      <w:pPr>
        <w:jc w:val="both"/>
        <w:rPr>
          <w:rFonts w:asciiTheme="minorHAnsi" w:hAnsiTheme="minorHAnsi" w:cstheme="minorHAnsi"/>
          <w:i/>
          <w:iCs/>
          <w:sz w:val="22"/>
          <w:szCs w:val="22"/>
        </w:rPr>
      </w:pPr>
      <w:r w:rsidRPr="000B5636">
        <w:rPr>
          <w:rFonts w:asciiTheme="minorHAnsi" w:hAnsiTheme="minorHAnsi" w:cstheme="minorHAnsi"/>
          <w:i/>
          <w:iCs/>
          <w:sz w:val="22"/>
          <w:szCs w:val="22"/>
        </w:rPr>
        <w:tab/>
      </w:r>
      <w:r w:rsidR="009411B5">
        <w:rPr>
          <w:rFonts w:asciiTheme="minorHAnsi" w:hAnsiTheme="minorHAnsi" w:cstheme="minorHAnsi"/>
          <w:i/>
          <w:iCs/>
          <w:sz w:val="22"/>
          <w:szCs w:val="22"/>
        </w:rPr>
        <w:tab/>
      </w:r>
      <w:r w:rsidRPr="000B5636">
        <w:rPr>
          <w:rFonts w:asciiTheme="minorHAnsi" w:hAnsiTheme="minorHAnsi" w:cstheme="minorHAnsi"/>
          <w:i/>
          <w:iCs/>
          <w:sz w:val="22"/>
          <w:szCs w:val="22"/>
        </w:rPr>
        <w:t>Desde lejos, por mi nombre cada día tú me llamas.</w:t>
      </w:r>
    </w:p>
    <w:p w14:paraId="6770B56A" w14:textId="5E70D4F4" w:rsidR="00DF55E8" w:rsidRPr="000B5636" w:rsidRDefault="00DF55E8" w:rsidP="00C16BF3">
      <w:pPr>
        <w:jc w:val="both"/>
        <w:rPr>
          <w:rFonts w:asciiTheme="minorHAnsi" w:hAnsiTheme="minorHAnsi" w:cstheme="minorHAnsi"/>
          <w:i/>
          <w:iCs/>
          <w:sz w:val="22"/>
          <w:szCs w:val="22"/>
        </w:rPr>
      </w:pPr>
      <w:r w:rsidRPr="000B5636">
        <w:rPr>
          <w:rFonts w:asciiTheme="minorHAnsi" w:hAnsiTheme="minorHAnsi" w:cstheme="minorHAnsi"/>
          <w:i/>
          <w:iCs/>
          <w:sz w:val="22"/>
          <w:szCs w:val="22"/>
        </w:rPr>
        <w:tab/>
      </w:r>
      <w:r w:rsidR="009411B5">
        <w:rPr>
          <w:rFonts w:asciiTheme="minorHAnsi" w:hAnsiTheme="minorHAnsi" w:cstheme="minorHAnsi"/>
          <w:i/>
          <w:iCs/>
          <w:sz w:val="22"/>
          <w:szCs w:val="22"/>
        </w:rPr>
        <w:tab/>
      </w:r>
      <w:r w:rsidRPr="000B5636">
        <w:rPr>
          <w:rFonts w:asciiTheme="minorHAnsi" w:hAnsiTheme="minorHAnsi" w:cstheme="minorHAnsi"/>
          <w:i/>
          <w:iCs/>
          <w:sz w:val="22"/>
          <w:szCs w:val="22"/>
        </w:rPr>
        <w:t xml:space="preserve">Señor, tú me ofreces una vida santa y limpia, </w:t>
      </w:r>
    </w:p>
    <w:p w14:paraId="4927C55D" w14:textId="34BD98CD" w:rsidR="00DF55E8" w:rsidRPr="000B5636" w:rsidRDefault="00DF55E8" w:rsidP="009411B5">
      <w:pPr>
        <w:ind w:left="708" w:firstLine="708"/>
        <w:jc w:val="both"/>
        <w:rPr>
          <w:rFonts w:asciiTheme="minorHAnsi" w:hAnsiTheme="minorHAnsi" w:cstheme="minorHAnsi"/>
          <w:i/>
          <w:iCs/>
          <w:sz w:val="22"/>
          <w:szCs w:val="22"/>
        </w:rPr>
      </w:pPr>
      <w:r w:rsidRPr="000B5636">
        <w:rPr>
          <w:rFonts w:asciiTheme="minorHAnsi" w:hAnsiTheme="minorHAnsi" w:cstheme="minorHAnsi"/>
          <w:i/>
          <w:iCs/>
          <w:sz w:val="22"/>
          <w:szCs w:val="22"/>
        </w:rPr>
        <w:t>una vida sin pecado y sin maldad.</w:t>
      </w:r>
      <w:r w:rsidR="00EC4E71" w:rsidRPr="000B5636">
        <w:rPr>
          <w:rFonts w:asciiTheme="minorHAnsi" w:hAnsiTheme="minorHAnsi" w:cstheme="minorHAnsi"/>
          <w:i/>
          <w:iCs/>
          <w:sz w:val="22"/>
          <w:szCs w:val="22"/>
        </w:rPr>
        <w:t>”</w:t>
      </w:r>
    </w:p>
    <w:p w14:paraId="689BC54A" w14:textId="2EB97D6A" w:rsidR="007A2CC5" w:rsidRPr="000B5636" w:rsidRDefault="007A2CC5" w:rsidP="009411B5">
      <w:pPr>
        <w:ind w:left="708" w:firstLine="708"/>
        <w:jc w:val="both"/>
        <w:rPr>
          <w:rFonts w:asciiTheme="minorHAnsi" w:hAnsiTheme="minorHAnsi" w:cstheme="minorHAnsi"/>
          <w:i/>
          <w:iCs/>
          <w:sz w:val="22"/>
          <w:szCs w:val="22"/>
        </w:rPr>
      </w:pPr>
      <w:r w:rsidRPr="000B5636">
        <w:rPr>
          <w:rFonts w:asciiTheme="minorHAnsi" w:hAnsiTheme="minorHAnsi" w:cstheme="minorHAnsi"/>
          <w:i/>
          <w:iCs/>
          <w:sz w:val="22"/>
          <w:szCs w:val="22"/>
        </w:rPr>
        <w:t xml:space="preserve">…Señor, </w:t>
      </w:r>
      <w:r w:rsidR="00FF0315" w:rsidRPr="000B5636">
        <w:rPr>
          <w:rFonts w:asciiTheme="minorHAnsi" w:hAnsiTheme="minorHAnsi" w:cstheme="minorHAnsi"/>
          <w:i/>
          <w:iCs/>
          <w:sz w:val="22"/>
          <w:szCs w:val="22"/>
        </w:rPr>
        <w:t>tú</w:t>
      </w:r>
      <w:r w:rsidRPr="000B5636">
        <w:rPr>
          <w:rFonts w:asciiTheme="minorHAnsi" w:hAnsiTheme="minorHAnsi" w:cstheme="minorHAnsi"/>
          <w:i/>
          <w:iCs/>
          <w:sz w:val="22"/>
          <w:szCs w:val="22"/>
        </w:rPr>
        <w:t xml:space="preserve"> me llamas por mi nombre”</w:t>
      </w:r>
    </w:p>
    <w:p w14:paraId="69CBF8A7" w14:textId="01EC462B" w:rsidR="00EC1CD6" w:rsidRDefault="00DF55E8" w:rsidP="00C16BF3">
      <w:pPr>
        <w:jc w:val="both"/>
        <w:rPr>
          <w:rFonts w:asciiTheme="minorHAnsi" w:hAnsiTheme="minorHAnsi" w:cstheme="minorHAnsi"/>
          <w:sz w:val="22"/>
          <w:szCs w:val="22"/>
        </w:rPr>
      </w:pPr>
      <w:r>
        <w:rPr>
          <w:rFonts w:asciiTheme="minorHAnsi" w:hAnsiTheme="minorHAnsi" w:cstheme="minorHAnsi"/>
          <w:sz w:val="22"/>
          <w:szCs w:val="22"/>
        </w:rPr>
        <w:tab/>
      </w:r>
    </w:p>
    <w:p w14:paraId="7B25C72A" w14:textId="40F131E4" w:rsidR="00093DF8" w:rsidRPr="005A254B" w:rsidRDefault="00093DF8" w:rsidP="00C16BF3">
      <w:pPr>
        <w:jc w:val="both"/>
        <w:rPr>
          <w:rFonts w:asciiTheme="minorHAnsi" w:hAnsiTheme="minorHAnsi" w:cstheme="minorHAnsi"/>
          <w:sz w:val="22"/>
          <w:szCs w:val="22"/>
        </w:rPr>
      </w:pPr>
      <w:r>
        <w:rPr>
          <w:rFonts w:asciiTheme="minorHAnsi" w:hAnsiTheme="minorHAnsi" w:cstheme="minorHAnsi"/>
          <w:sz w:val="22"/>
          <w:szCs w:val="22"/>
        </w:rPr>
        <w:tab/>
        <w:t xml:space="preserve">Por otra parte, </w:t>
      </w:r>
    </w:p>
    <w:p w14:paraId="22DED235" w14:textId="59330249" w:rsidR="00445A11" w:rsidRPr="005A254B" w:rsidRDefault="00445A11" w:rsidP="00C16BF3">
      <w:pPr>
        <w:jc w:val="both"/>
        <w:rPr>
          <w:rFonts w:asciiTheme="minorHAnsi" w:hAnsiTheme="minorHAnsi" w:cstheme="minorHAnsi"/>
          <w:sz w:val="22"/>
          <w:szCs w:val="22"/>
        </w:rPr>
      </w:pPr>
    </w:p>
    <w:p w14:paraId="14EBA2DB" w14:textId="476DEB57" w:rsidR="00445A11" w:rsidRPr="005A254B" w:rsidRDefault="004B13B8" w:rsidP="00C16BF3">
      <w:pPr>
        <w:jc w:val="both"/>
        <w:rPr>
          <w:rFonts w:asciiTheme="minorHAnsi" w:hAnsiTheme="minorHAnsi" w:cstheme="minorHAnsi"/>
          <w:b/>
          <w:bCs/>
          <w:sz w:val="22"/>
          <w:szCs w:val="22"/>
        </w:rPr>
      </w:pPr>
      <w:r w:rsidRPr="005A254B">
        <w:rPr>
          <w:rFonts w:asciiTheme="minorHAnsi" w:hAnsiTheme="minorHAnsi" w:cstheme="minorHAnsi"/>
          <w:b/>
          <w:bCs/>
          <w:sz w:val="22"/>
          <w:szCs w:val="22"/>
        </w:rPr>
        <w:t>II</w:t>
      </w:r>
      <w:r w:rsidRPr="005A254B">
        <w:rPr>
          <w:rFonts w:asciiTheme="minorHAnsi" w:hAnsiTheme="minorHAnsi" w:cstheme="minorHAnsi"/>
          <w:b/>
          <w:bCs/>
          <w:sz w:val="22"/>
          <w:szCs w:val="22"/>
        </w:rPr>
        <w:tab/>
        <w:t>DIOS NOS HABLA MEDIANTE PROFETAS SIN</w:t>
      </w:r>
      <w:r w:rsidR="00B72FE1">
        <w:rPr>
          <w:rFonts w:asciiTheme="minorHAnsi" w:hAnsiTheme="minorHAnsi" w:cstheme="minorHAnsi"/>
          <w:b/>
          <w:bCs/>
          <w:sz w:val="22"/>
          <w:szCs w:val="22"/>
        </w:rPr>
        <w:t xml:space="preserve"> </w:t>
      </w:r>
      <w:r w:rsidRPr="005A254B">
        <w:rPr>
          <w:rFonts w:asciiTheme="minorHAnsi" w:hAnsiTheme="minorHAnsi" w:cstheme="minorHAnsi"/>
          <w:b/>
          <w:bCs/>
          <w:sz w:val="22"/>
          <w:szCs w:val="22"/>
        </w:rPr>
        <w:t>PROFECÍAS</w:t>
      </w:r>
    </w:p>
    <w:p w14:paraId="05925DC4" w14:textId="5B23D3CF" w:rsidR="00C17CC7" w:rsidRPr="005A254B" w:rsidRDefault="00C17CC7" w:rsidP="00C16BF3">
      <w:pPr>
        <w:jc w:val="both"/>
        <w:rPr>
          <w:rFonts w:asciiTheme="minorHAnsi" w:hAnsiTheme="minorHAnsi" w:cstheme="minorHAnsi"/>
          <w:b/>
          <w:bCs/>
          <w:sz w:val="22"/>
          <w:szCs w:val="22"/>
        </w:rPr>
      </w:pPr>
    </w:p>
    <w:p w14:paraId="0881A177" w14:textId="35360928" w:rsidR="00C17CC7" w:rsidRDefault="00C17CC7" w:rsidP="00C16BF3">
      <w:pPr>
        <w:jc w:val="both"/>
        <w:rPr>
          <w:rFonts w:asciiTheme="minorHAnsi" w:hAnsiTheme="minorHAnsi" w:cstheme="minorHAnsi"/>
          <w:sz w:val="22"/>
          <w:szCs w:val="22"/>
        </w:rPr>
      </w:pPr>
      <w:r w:rsidRPr="005A254B">
        <w:rPr>
          <w:rFonts w:asciiTheme="minorHAnsi" w:hAnsiTheme="minorHAnsi" w:cstheme="minorHAnsi"/>
          <w:b/>
          <w:bCs/>
          <w:sz w:val="22"/>
          <w:szCs w:val="22"/>
        </w:rPr>
        <w:tab/>
      </w:r>
      <w:r w:rsidRPr="005A254B">
        <w:rPr>
          <w:rFonts w:asciiTheme="minorHAnsi" w:hAnsiTheme="minorHAnsi" w:cstheme="minorHAnsi"/>
          <w:sz w:val="22"/>
          <w:szCs w:val="22"/>
        </w:rPr>
        <w:t>Esto es muy extraño, pero es así</w:t>
      </w:r>
      <w:r w:rsidR="00B170C2" w:rsidRPr="005A254B">
        <w:rPr>
          <w:rFonts w:asciiTheme="minorHAnsi" w:hAnsiTheme="minorHAnsi" w:cstheme="minorHAnsi"/>
          <w:sz w:val="22"/>
          <w:szCs w:val="22"/>
        </w:rPr>
        <w:t xml:space="preserve">. Podemos mencionar dos ejemplos. El primero es el de María, la hermana de Moisés y Aarón. </w:t>
      </w:r>
    </w:p>
    <w:p w14:paraId="750A1979" w14:textId="77777777" w:rsidR="00AE708F" w:rsidRPr="005A254B" w:rsidRDefault="00AE708F" w:rsidP="00C16BF3">
      <w:pPr>
        <w:jc w:val="both"/>
        <w:rPr>
          <w:rFonts w:asciiTheme="minorHAnsi" w:hAnsiTheme="minorHAnsi" w:cstheme="minorHAnsi"/>
          <w:sz w:val="22"/>
          <w:szCs w:val="22"/>
        </w:rPr>
      </w:pPr>
    </w:p>
    <w:p w14:paraId="76CD84E0" w14:textId="456F7FE2" w:rsidR="00B170C2" w:rsidRPr="005A254B" w:rsidRDefault="00B170C2" w:rsidP="00B170C2">
      <w:pPr>
        <w:pStyle w:val="Sinespaciado"/>
        <w:ind w:firstLine="700"/>
        <w:jc w:val="both"/>
        <w:rPr>
          <w:rFonts w:cstheme="minorHAnsi"/>
        </w:rPr>
      </w:pPr>
      <w:r w:rsidRPr="005A254B">
        <w:rPr>
          <w:rFonts w:cstheme="minorHAnsi"/>
        </w:rPr>
        <w:t xml:space="preserve">Cuando el Mar Rojo cubrió al ejército de Faraón que los perseguía, Moisés cantó junto con el pueblo una canción que comenzaba así “Cantaré yo a Dios, porque se ha magnificado grandemente, ha echado en el mar al caballo y al jinete. Dios es mi fortaleza y mi cántico y ha sido mi salvación. Este es mi Dios y lo alabaré; Dios de mi padre, y lo enalteceré” (Éxodo 15:1-2 ) Y cuando Moisés terminó de cantar, el verso 20 dice: “Y </w:t>
      </w:r>
      <w:r w:rsidRPr="005A254B">
        <w:rPr>
          <w:rFonts w:cstheme="minorHAnsi"/>
          <w:b/>
          <w:bCs/>
        </w:rPr>
        <w:t>María la profetisa</w:t>
      </w:r>
      <w:r w:rsidRPr="005A254B">
        <w:rPr>
          <w:rFonts w:cstheme="minorHAnsi"/>
        </w:rPr>
        <w:t xml:space="preserve">, hermana de Aarón, tomó un pandero en su mano, y todas las mujeres salieron en pos de ella con panderos y danzas. Y María les respondía: Cantad a Dios, porque en extremo se ha engrandecido. Ha echado en el mar al caballo y al jinete” (Éxodo 15:20) </w:t>
      </w:r>
    </w:p>
    <w:p w14:paraId="6189DA57" w14:textId="008A2243" w:rsidR="00B170C2" w:rsidRPr="005A254B" w:rsidRDefault="00B170C2" w:rsidP="00B170C2">
      <w:pPr>
        <w:pStyle w:val="Sinespaciado"/>
        <w:ind w:firstLine="700"/>
        <w:jc w:val="both"/>
        <w:rPr>
          <w:rFonts w:cstheme="minorHAnsi"/>
        </w:rPr>
      </w:pPr>
    </w:p>
    <w:p w14:paraId="4E5111F8" w14:textId="19730082" w:rsidR="00B170C2" w:rsidRPr="005A254B" w:rsidRDefault="00841393" w:rsidP="00B170C2">
      <w:pPr>
        <w:pStyle w:val="Sinespaciado"/>
        <w:ind w:firstLine="700"/>
        <w:jc w:val="both"/>
        <w:rPr>
          <w:rFonts w:cstheme="minorHAnsi"/>
        </w:rPr>
      </w:pPr>
      <w:r w:rsidRPr="005A254B">
        <w:rPr>
          <w:rFonts w:cstheme="minorHAnsi"/>
        </w:rPr>
        <w:t xml:space="preserve">María la que cuidó a Moisés cuando era un bebé y </w:t>
      </w:r>
      <w:r w:rsidR="009B0CC0">
        <w:rPr>
          <w:rFonts w:cstheme="minorHAnsi"/>
        </w:rPr>
        <w:t xml:space="preserve">cuando </w:t>
      </w:r>
      <w:r w:rsidRPr="005A254B">
        <w:rPr>
          <w:rFonts w:cstheme="minorHAnsi"/>
        </w:rPr>
        <w:t>su madre lo había puesto en una canasta impermeable y la dejó flotando en el rio Nilo</w:t>
      </w:r>
      <w:r w:rsidR="009B0CC0">
        <w:rPr>
          <w:rFonts w:cstheme="minorHAnsi"/>
        </w:rPr>
        <w:t>, María f</w:t>
      </w:r>
      <w:r w:rsidRPr="005A254B">
        <w:rPr>
          <w:rFonts w:cstheme="minorHAnsi"/>
        </w:rPr>
        <w:t xml:space="preserve">ue la que ofreció a la </w:t>
      </w:r>
      <w:r w:rsidR="001C21EF" w:rsidRPr="005A254B">
        <w:rPr>
          <w:rFonts w:cstheme="minorHAnsi"/>
        </w:rPr>
        <w:t xml:space="preserve">hija de Faraón una nodriza </w:t>
      </w:r>
      <w:r w:rsidR="00E72836" w:rsidRPr="005A254B">
        <w:rPr>
          <w:rFonts w:cstheme="minorHAnsi"/>
        </w:rPr>
        <w:t xml:space="preserve">para que se encargue del bebé y le trajo su propia madre. Esta misma María llegó a ser </w:t>
      </w:r>
      <w:r w:rsidR="00E72836" w:rsidRPr="005A254B">
        <w:rPr>
          <w:rFonts w:cstheme="minorHAnsi"/>
        </w:rPr>
        <w:lastRenderedPageBreak/>
        <w:t>una líder en Israel</w:t>
      </w:r>
      <w:r w:rsidR="00807B6D" w:rsidRPr="005A254B">
        <w:rPr>
          <w:rFonts w:cstheme="minorHAnsi"/>
        </w:rPr>
        <w:t xml:space="preserve"> y se la conoció como “María la profetisa”, pero no se hace mención ni de una sola profecía. </w:t>
      </w:r>
    </w:p>
    <w:p w14:paraId="01425937" w14:textId="69655032" w:rsidR="006A25EF" w:rsidRPr="005A254B" w:rsidRDefault="006A25EF" w:rsidP="00B170C2">
      <w:pPr>
        <w:pStyle w:val="Sinespaciado"/>
        <w:ind w:firstLine="700"/>
        <w:jc w:val="both"/>
        <w:rPr>
          <w:rFonts w:cstheme="minorHAnsi"/>
        </w:rPr>
      </w:pPr>
    </w:p>
    <w:p w14:paraId="6EC2775D" w14:textId="189EBF8F" w:rsidR="006A25EF" w:rsidRDefault="00440249" w:rsidP="00B170C2">
      <w:pPr>
        <w:pStyle w:val="Sinespaciado"/>
        <w:ind w:firstLine="700"/>
        <w:jc w:val="both"/>
        <w:rPr>
          <w:rFonts w:cstheme="minorHAnsi"/>
        </w:rPr>
      </w:pPr>
      <w:r>
        <w:rPr>
          <w:rFonts w:cstheme="minorHAnsi"/>
        </w:rPr>
        <w:t xml:space="preserve">El segundo ejemplo lo tenemos en la iglesia primitiva y </w:t>
      </w:r>
      <w:r w:rsidR="006A25EF" w:rsidRPr="005A254B">
        <w:rPr>
          <w:rFonts w:cstheme="minorHAnsi"/>
        </w:rPr>
        <w:t>ocurrió con las hijas de Felipe, conocido como “Felipe el evangelista” en Hechos 21:9</w:t>
      </w:r>
      <w:r w:rsidR="00961A91">
        <w:rPr>
          <w:rFonts w:cstheme="minorHAnsi"/>
        </w:rPr>
        <w:t xml:space="preserve"> dice:</w:t>
      </w:r>
      <w:r w:rsidR="006A25EF" w:rsidRPr="005A254B">
        <w:rPr>
          <w:rFonts w:cstheme="minorHAnsi"/>
        </w:rPr>
        <w:t xml:space="preserve"> “Este tenía cuatro hijas doncellas que profetizaban”</w:t>
      </w:r>
      <w:r w:rsidR="005A254B" w:rsidRPr="005A254B">
        <w:rPr>
          <w:rFonts w:cstheme="minorHAnsi"/>
        </w:rPr>
        <w:t xml:space="preserve"> El texto no nos dice cómo se llamaban estas chicas ni qué </w:t>
      </w:r>
      <w:r w:rsidR="005A254B">
        <w:rPr>
          <w:rFonts w:cstheme="minorHAnsi"/>
        </w:rPr>
        <w:t xml:space="preserve">cosas </w:t>
      </w:r>
      <w:r w:rsidR="005A254B" w:rsidRPr="005A254B">
        <w:rPr>
          <w:rFonts w:cstheme="minorHAnsi"/>
        </w:rPr>
        <w:t>profetizaban</w:t>
      </w:r>
      <w:r w:rsidR="00961A91">
        <w:rPr>
          <w:rFonts w:cstheme="minorHAnsi"/>
        </w:rPr>
        <w:t>, pero ejercían su ministerio profético sin que nadie las cuestione. Los apóstoles y la iglesia las aceptaban</w:t>
      </w:r>
      <w:r w:rsidR="00847466">
        <w:rPr>
          <w:rFonts w:cstheme="minorHAnsi"/>
        </w:rPr>
        <w:t xml:space="preserve"> y recibían de ellas el mensaje de Dios. </w:t>
      </w:r>
    </w:p>
    <w:p w14:paraId="4993B2A2" w14:textId="4238C30C" w:rsidR="00E11C77" w:rsidRDefault="00E11C77" w:rsidP="00B170C2">
      <w:pPr>
        <w:pStyle w:val="Sinespaciado"/>
        <w:ind w:firstLine="700"/>
        <w:jc w:val="both"/>
        <w:rPr>
          <w:rFonts w:cstheme="minorHAnsi"/>
        </w:rPr>
      </w:pPr>
    </w:p>
    <w:p w14:paraId="69EDBC7A" w14:textId="5BE3FE7A" w:rsidR="00BB0B56" w:rsidRDefault="00E11C77" w:rsidP="00AE708F">
      <w:pPr>
        <w:pStyle w:val="Sinespaciado"/>
        <w:ind w:firstLine="700"/>
        <w:jc w:val="both"/>
        <w:rPr>
          <w:rFonts w:cstheme="minorHAnsi"/>
        </w:rPr>
      </w:pPr>
      <w:r>
        <w:rPr>
          <w:rFonts w:cstheme="minorHAnsi"/>
        </w:rPr>
        <w:t>Entonces ¿cómo es que Dios nos habla mediante estas profetisas</w:t>
      </w:r>
      <w:r w:rsidR="009B0CC0">
        <w:rPr>
          <w:rFonts w:cstheme="minorHAnsi"/>
        </w:rPr>
        <w:t xml:space="preserve"> si no conocemos ninguna de sus profecías</w:t>
      </w:r>
      <w:r>
        <w:rPr>
          <w:rFonts w:cstheme="minorHAnsi"/>
        </w:rPr>
        <w:t xml:space="preserve">? </w:t>
      </w:r>
      <w:r w:rsidR="002451C1">
        <w:rPr>
          <w:rFonts w:cstheme="minorHAnsi"/>
        </w:rPr>
        <w:t xml:space="preserve">Es que </w:t>
      </w:r>
      <w:r>
        <w:rPr>
          <w:rFonts w:cstheme="minorHAnsi"/>
        </w:rPr>
        <w:t>Dios nos habla</w:t>
      </w:r>
      <w:r w:rsidR="00847466">
        <w:rPr>
          <w:rFonts w:cstheme="minorHAnsi"/>
        </w:rPr>
        <w:t xml:space="preserve"> más allá de las palabras, nos habla</w:t>
      </w:r>
      <w:r>
        <w:rPr>
          <w:rFonts w:cstheme="minorHAnsi"/>
        </w:rPr>
        <w:t xml:space="preserve"> sin palabras</w:t>
      </w:r>
      <w:r w:rsidR="007278DF">
        <w:rPr>
          <w:rFonts w:cstheme="minorHAnsi"/>
        </w:rPr>
        <w:t xml:space="preserve"> del mismo modo cuando nos habla por medio de la naturaleza, por medio de las cosas creadas. No hay sonido, no es oída su voz, no existe ninguna escritura o registro en la creación, </w:t>
      </w:r>
      <w:r w:rsidR="006A52F3">
        <w:rPr>
          <w:rFonts w:cstheme="minorHAnsi"/>
        </w:rPr>
        <w:t>sin embargo, Dios nos habla</w:t>
      </w:r>
      <w:r w:rsidR="00D57979">
        <w:rPr>
          <w:rFonts w:cstheme="minorHAnsi"/>
        </w:rPr>
        <w:t xml:space="preserve"> por medio de las cosas hechas, como lo señala el apóstol Pablo en Romanos 1:20 “Porque las cosas invisibles de él, su eterno poder y deidad, se hacen claramente visibles desde la creación del mundo, siendo entendidas por medio de las cosas hechas, de modo que no tienen excusa”</w:t>
      </w:r>
      <w:r w:rsidR="00BB0B56">
        <w:rPr>
          <w:rFonts w:cstheme="minorHAnsi"/>
        </w:rPr>
        <w:t xml:space="preserve">. </w:t>
      </w:r>
    </w:p>
    <w:p w14:paraId="0DCAE88B" w14:textId="77777777" w:rsidR="00BB0B56" w:rsidRDefault="00BB0B56" w:rsidP="00AE708F">
      <w:pPr>
        <w:pStyle w:val="Sinespaciado"/>
        <w:ind w:firstLine="700"/>
        <w:jc w:val="both"/>
        <w:rPr>
          <w:rFonts w:cstheme="minorHAnsi"/>
        </w:rPr>
      </w:pPr>
    </w:p>
    <w:p w14:paraId="497653FA" w14:textId="24C84BFE" w:rsidR="00AE708F" w:rsidRDefault="00BB0B56" w:rsidP="00AE708F">
      <w:pPr>
        <w:pStyle w:val="Sinespaciado"/>
        <w:ind w:firstLine="700"/>
        <w:jc w:val="both"/>
        <w:rPr>
          <w:rFonts w:cstheme="minorHAnsi"/>
        </w:rPr>
      </w:pPr>
      <w:r>
        <w:rPr>
          <w:rFonts w:cstheme="minorHAnsi"/>
        </w:rPr>
        <w:t xml:space="preserve">Del mismo modo, </w:t>
      </w:r>
      <w:r w:rsidR="00895EE0">
        <w:rPr>
          <w:rFonts w:cstheme="minorHAnsi"/>
        </w:rPr>
        <w:t xml:space="preserve">Dios no escribió ni mandó escribir acerca de las profetisas, ni </w:t>
      </w:r>
      <w:r w:rsidR="00BE6A95">
        <w:rPr>
          <w:rFonts w:cstheme="minorHAnsi"/>
        </w:rPr>
        <w:t xml:space="preserve">enseñó </w:t>
      </w:r>
      <w:r w:rsidR="00895EE0">
        <w:rPr>
          <w:rFonts w:cstheme="minorHAnsi"/>
        </w:rPr>
        <w:t>que las mujeres pueden predicar o profetizar</w:t>
      </w:r>
      <w:r w:rsidR="007F40C5">
        <w:rPr>
          <w:rFonts w:cstheme="minorHAnsi"/>
        </w:rPr>
        <w:t xml:space="preserve">, </w:t>
      </w:r>
      <w:r w:rsidR="00BE6A95">
        <w:rPr>
          <w:rFonts w:cstheme="minorHAnsi"/>
        </w:rPr>
        <w:t>solamente las hizo aparecer. L</w:t>
      </w:r>
      <w:r w:rsidR="007F40C5">
        <w:rPr>
          <w:rFonts w:cstheme="minorHAnsi"/>
        </w:rPr>
        <w:t>as creó y las hizo aparecer igual que toda la creación</w:t>
      </w:r>
      <w:r w:rsidR="00510794">
        <w:rPr>
          <w:rFonts w:cstheme="minorHAnsi"/>
        </w:rPr>
        <w:t>, para mostrarnos “su eterno poder y deidad”,</w:t>
      </w:r>
      <w:r w:rsidR="00E11C77">
        <w:rPr>
          <w:rFonts w:cstheme="minorHAnsi"/>
        </w:rPr>
        <w:t xml:space="preserve"> </w:t>
      </w:r>
      <w:r w:rsidR="00510794">
        <w:rPr>
          <w:rFonts w:cstheme="minorHAnsi"/>
        </w:rPr>
        <w:t xml:space="preserve">y </w:t>
      </w:r>
      <w:r w:rsidR="00E11C77">
        <w:rPr>
          <w:rFonts w:cstheme="minorHAnsi"/>
        </w:rPr>
        <w:t xml:space="preserve">para enseñarnos que las mujeres </w:t>
      </w:r>
      <w:r w:rsidR="00F97EC2">
        <w:rPr>
          <w:rFonts w:cstheme="minorHAnsi"/>
        </w:rPr>
        <w:t xml:space="preserve">pueden ser sus mensajeras, pueden ser </w:t>
      </w:r>
      <w:r w:rsidR="00AB1B6D">
        <w:rPr>
          <w:rFonts w:cstheme="minorHAnsi"/>
        </w:rPr>
        <w:t>tan buenas</w:t>
      </w:r>
      <w:r w:rsidR="00F97EC2">
        <w:rPr>
          <w:rFonts w:cstheme="minorHAnsi"/>
        </w:rPr>
        <w:t xml:space="preserve"> predicadoras de Dios</w:t>
      </w:r>
      <w:r w:rsidR="00AB1B6D">
        <w:rPr>
          <w:rFonts w:cstheme="minorHAnsi"/>
        </w:rPr>
        <w:t xml:space="preserve"> como los hombres, o mejores aún</w:t>
      </w:r>
      <w:r w:rsidR="006D06C2">
        <w:rPr>
          <w:rFonts w:cstheme="minorHAnsi"/>
        </w:rPr>
        <w:t>.</w:t>
      </w:r>
      <w:r w:rsidR="00F97EC2">
        <w:rPr>
          <w:rFonts w:cstheme="minorHAnsi"/>
        </w:rPr>
        <w:t xml:space="preserve"> </w:t>
      </w:r>
      <w:r w:rsidR="006D06C2">
        <w:rPr>
          <w:rFonts w:cstheme="minorHAnsi"/>
        </w:rPr>
        <w:t>Aunque algunos lo nieguen e insisten que las mujeres no deben predicar</w:t>
      </w:r>
      <w:r w:rsidR="00175ED2">
        <w:rPr>
          <w:rFonts w:cstheme="minorHAnsi"/>
        </w:rPr>
        <w:t xml:space="preserve"> y se oponen tenazmente que enseñen</w:t>
      </w:r>
      <w:r w:rsidR="00AB1B6D">
        <w:rPr>
          <w:rFonts w:cstheme="minorHAnsi"/>
        </w:rPr>
        <w:t xml:space="preserve"> o </w:t>
      </w:r>
      <w:r w:rsidR="005D3F8E">
        <w:rPr>
          <w:rFonts w:cstheme="minorHAnsi"/>
        </w:rPr>
        <w:t xml:space="preserve">prediquen. </w:t>
      </w:r>
      <w:r w:rsidR="00AB1B6D">
        <w:rPr>
          <w:rFonts w:cstheme="minorHAnsi"/>
        </w:rPr>
        <w:t xml:space="preserve">Pero </w:t>
      </w:r>
      <w:r w:rsidR="00F97EC2">
        <w:rPr>
          <w:rFonts w:cstheme="minorHAnsi"/>
        </w:rPr>
        <w:t xml:space="preserve">¿Cómo podían profetizar </w:t>
      </w:r>
      <w:r w:rsidR="00421F31">
        <w:rPr>
          <w:rFonts w:cstheme="minorHAnsi"/>
        </w:rPr>
        <w:t>sin edificar, exhortar y consolar</w:t>
      </w:r>
      <w:r w:rsidR="00A30FF7">
        <w:rPr>
          <w:rFonts w:cstheme="minorHAnsi"/>
        </w:rPr>
        <w:t xml:space="preserve">? </w:t>
      </w:r>
      <w:r w:rsidR="003178B1">
        <w:rPr>
          <w:rFonts w:cstheme="minorHAnsi"/>
        </w:rPr>
        <w:t xml:space="preserve">Porque si hace esto estarán enseñando y predicando. </w:t>
      </w:r>
      <w:r w:rsidR="00A30FF7">
        <w:rPr>
          <w:rFonts w:cstheme="minorHAnsi"/>
        </w:rPr>
        <w:t>Pero la Biblia nos enseña</w:t>
      </w:r>
      <w:r w:rsidR="003178B1">
        <w:rPr>
          <w:rFonts w:cstheme="minorHAnsi"/>
        </w:rPr>
        <w:t xml:space="preserve"> que </w:t>
      </w:r>
      <w:r w:rsidR="00A30FF7">
        <w:rPr>
          <w:rFonts w:cstheme="minorHAnsi"/>
        </w:rPr>
        <w:t xml:space="preserve">también </w:t>
      </w:r>
      <w:r w:rsidR="003178B1">
        <w:rPr>
          <w:rFonts w:cstheme="minorHAnsi"/>
        </w:rPr>
        <w:t xml:space="preserve">podían </w:t>
      </w:r>
      <w:r w:rsidR="00A30FF7">
        <w:rPr>
          <w:rFonts w:cstheme="minorHAnsi"/>
        </w:rPr>
        <w:t xml:space="preserve">aconsejar </w:t>
      </w:r>
      <w:r w:rsidR="00AE708F">
        <w:rPr>
          <w:rFonts w:cstheme="minorHAnsi"/>
        </w:rPr>
        <w:t xml:space="preserve">a generales del ejército y a gobernar una nación como </w:t>
      </w:r>
      <w:r w:rsidR="00421F31">
        <w:rPr>
          <w:rFonts w:cstheme="minorHAnsi"/>
        </w:rPr>
        <w:t xml:space="preserve">lo hizo </w:t>
      </w:r>
      <w:r w:rsidR="00AE708F">
        <w:rPr>
          <w:rFonts w:cstheme="minorHAnsi"/>
        </w:rPr>
        <w:t>Débora</w:t>
      </w:r>
      <w:r w:rsidR="00421F31">
        <w:rPr>
          <w:rFonts w:cstheme="minorHAnsi"/>
        </w:rPr>
        <w:t xml:space="preserve"> según el libro de</w:t>
      </w:r>
      <w:r w:rsidR="00AE708F">
        <w:rPr>
          <w:rFonts w:cstheme="minorHAnsi"/>
        </w:rPr>
        <w:t xml:space="preserve"> </w:t>
      </w:r>
      <w:r w:rsidR="00AE708F" w:rsidRPr="005A254B">
        <w:rPr>
          <w:rFonts w:cstheme="minorHAnsi"/>
        </w:rPr>
        <w:t xml:space="preserve">Jueces 4:4 </w:t>
      </w:r>
      <w:r w:rsidR="00AE708F">
        <w:rPr>
          <w:rFonts w:cstheme="minorHAnsi"/>
        </w:rPr>
        <w:t xml:space="preserve">en </w:t>
      </w:r>
      <w:r w:rsidR="00AE708F" w:rsidRPr="005A254B">
        <w:rPr>
          <w:rFonts w:cstheme="minorHAnsi"/>
        </w:rPr>
        <w:t>“Gobernaba en aquel tiempo a Israel una mujer, Débora, profetisa, mujer de Lapidot.”</w:t>
      </w:r>
      <w:r w:rsidR="00421F31">
        <w:rPr>
          <w:rFonts w:cstheme="minorHAnsi"/>
        </w:rPr>
        <w:t xml:space="preserve"> </w:t>
      </w:r>
      <w:r w:rsidR="00111255">
        <w:rPr>
          <w:rFonts w:cstheme="minorHAnsi"/>
        </w:rPr>
        <w:t xml:space="preserve">Débora era gobernadora y profetiza puesta por Dios y reconocida por la nación de Israel. </w:t>
      </w:r>
    </w:p>
    <w:p w14:paraId="41C99329" w14:textId="6D1F6CED" w:rsidR="003A7912" w:rsidRDefault="003A7912" w:rsidP="003A7912">
      <w:pPr>
        <w:pStyle w:val="Sinespaciado"/>
        <w:jc w:val="both"/>
        <w:rPr>
          <w:rFonts w:cstheme="minorHAnsi"/>
        </w:rPr>
      </w:pPr>
    </w:p>
    <w:p w14:paraId="69A2A28D" w14:textId="6D041042" w:rsidR="003A7912" w:rsidRDefault="003A7912" w:rsidP="003A7912">
      <w:pPr>
        <w:pStyle w:val="Sinespaciado"/>
        <w:jc w:val="both"/>
        <w:rPr>
          <w:rFonts w:cstheme="minorHAnsi"/>
        </w:rPr>
      </w:pPr>
      <w:r>
        <w:rPr>
          <w:rFonts w:cstheme="minorHAnsi"/>
        </w:rPr>
        <w:tab/>
      </w:r>
      <w:r w:rsidR="00E61225">
        <w:rPr>
          <w:rFonts w:cstheme="minorHAnsi"/>
        </w:rPr>
        <w:t xml:space="preserve">En todo caso, aquí no se trata si la profecía es por medio de un profeta o una profetisa, de un hombre o de una mujer, tampoco si es un joven o un viejo, o si viene de un líder reconocido o </w:t>
      </w:r>
      <w:r w:rsidR="00C62BE7">
        <w:rPr>
          <w:rFonts w:cstheme="minorHAnsi"/>
        </w:rPr>
        <w:t>de un desconocido. El punto de la cuestión está en la veracidad y autenticidad de la profecía. Si realmente fue Dios, o fue el producto de la imaginación o del deseo</w:t>
      </w:r>
      <w:r w:rsidR="00B6684D">
        <w:rPr>
          <w:rFonts w:cstheme="minorHAnsi"/>
        </w:rPr>
        <w:t xml:space="preserve"> del que profetiza. </w:t>
      </w:r>
      <w:r w:rsidR="003D2ECB">
        <w:rPr>
          <w:rFonts w:cstheme="minorHAnsi"/>
        </w:rPr>
        <w:t xml:space="preserve">Aquí se trata si el árbol es bueno o es malo. Porque, como dijo Jesús, el árbol bueno, es decir, si la persona que habla es buena, tendrá frutos buenos, y si es mala, tendrá frutos malos. Porque el árbol se conoce por sus frutos. Y una persona se conoce por lo que produce y no solo por lo que dice. Si lo que dice produce buenos resultados, </w:t>
      </w:r>
      <w:r w:rsidR="005773CD">
        <w:rPr>
          <w:rFonts w:cstheme="minorHAnsi"/>
        </w:rPr>
        <w:t xml:space="preserve">si lo que dice mejora la vida de los oyentes, si les devuelve la fe, si les da nuevas fuerzas, entonces es indicio que es un profeta verdadero o una profetiza verdadera. </w:t>
      </w:r>
    </w:p>
    <w:p w14:paraId="4FF0954F" w14:textId="5B9CCFBD" w:rsidR="00B115D9" w:rsidRDefault="00B115D9" w:rsidP="003A7912">
      <w:pPr>
        <w:pStyle w:val="Sinespaciado"/>
        <w:jc w:val="both"/>
        <w:rPr>
          <w:rFonts w:cstheme="minorHAnsi"/>
        </w:rPr>
      </w:pPr>
    </w:p>
    <w:p w14:paraId="29DA6FE9" w14:textId="67382F1C" w:rsidR="00B115D9" w:rsidRDefault="00B115D9" w:rsidP="003A7912">
      <w:pPr>
        <w:pStyle w:val="Sinespaciado"/>
        <w:jc w:val="both"/>
        <w:rPr>
          <w:rFonts w:cstheme="minorHAnsi"/>
        </w:rPr>
      </w:pPr>
      <w:r>
        <w:rPr>
          <w:rFonts w:cstheme="minorHAnsi"/>
        </w:rPr>
        <w:tab/>
      </w:r>
      <w:r w:rsidR="000F236F">
        <w:rPr>
          <w:rFonts w:cstheme="minorHAnsi"/>
        </w:rPr>
        <w:t xml:space="preserve">Aunque nadie recuerde lo que dijiste, pero muchos recuerdan el bien que les has hecho, recuerdan que les diste </w:t>
      </w:r>
      <w:r w:rsidR="0055125B">
        <w:rPr>
          <w:rFonts w:cstheme="minorHAnsi"/>
        </w:rPr>
        <w:t>un soplo de vida y de esperanza, entonces te recordarán por lo que has sido para ellos. Te recordarán por tus buenos frutos…y tal vez digan simplemente que fuiste un profeta</w:t>
      </w:r>
      <w:r w:rsidR="009210EE">
        <w:rPr>
          <w:rFonts w:cstheme="minorHAnsi"/>
        </w:rPr>
        <w:t xml:space="preserve">. </w:t>
      </w:r>
    </w:p>
    <w:p w14:paraId="71743F61" w14:textId="13B04FE5" w:rsidR="009210EE" w:rsidRDefault="009210EE" w:rsidP="003A7912">
      <w:pPr>
        <w:pStyle w:val="Sinespaciado"/>
        <w:jc w:val="both"/>
        <w:rPr>
          <w:rFonts w:cstheme="minorHAnsi"/>
        </w:rPr>
      </w:pPr>
    </w:p>
    <w:p w14:paraId="6DF5CE25" w14:textId="67A12112" w:rsidR="009210EE" w:rsidRDefault="009210EE" w:rsidP="003A7912">
      <w:pPr>
        <w:pStyle w:val="Sinespaciado"/>
        <w:jc w:val="both"/>
        <w:rPr>
          <w:rFonts w:cstheme="minorHAnsi"/>
          <w:b/>
          <w:bCs/>
        </w:rPr>
      </w:pPr>
      <w:r>
        <w:rPr>
          <w:rFonts w:cstheme="minorHAnsi"/>
          <w:b/>
          <w:bCs/>
        </w:rPr>
        <w:t>III</w:t>
      </w:r>
      <w:r>
        <w:rPr>
          <w:rFonts w:cstheme="minorHAnsi"/>
          <w:b/>
          <w:bCs/>
        </w:rPr>
        <w:tab/>
        <w:t xml:space="preserve">DIOS NOS HABLA </w:t>
      </w:r>
      <w:r w:rsidR="00F33A66">
        <w:rPr>
          <w:rFonts w:cstheme="minorHAnsi"/>
          <w:b/>
          <w:bCs/>
        </w:rPr>
        <w:t xml:space="preserve">MEDIANTE </w:t>
      </w:r>
      <w:r>
        <w:rPr>
          <w:rFonts w:cstheme="minorHAnsi"/>
          <w:b/>
          <w:bCs/>
        </w:rPr>
        <w:t>PROFETAS POCO CONOCIDOS</w:t>
      </w:r>
    </w:p>
    <w:p w14:paraId="09C8CA0C" w14:textId="1F8B6470" w:rsidR="009210EE" w:rsidRDefault="009210EE" w:rsidP="003A7912">
      <w:pPr>
        <w:pStyle w:val="Sinespaciado"/>
        <w:jc w:val="both"/>
        <w:rPr>
          <w:rFonts w:cstheme="minorHAnsi"/>
          <w:b/>
          <w:bCs/>
        </w:rPr>
      </w:pPr>
    </w:p>
    <w:p w14:paraId="4198D748" w14:textId="36AA0FE9" w:rsidR="008C27C3" w:rsidRPr="00785D81" w:rsidRDefault="008C27C3" w:rsidP="003A7912">
      <w:pPr>
        <w:pStyle w:val="Sinespaciado"/>
        <w:jc w:val="both"/>
        <w:rPr>
          <w:rFonts w:cstheme="minorHAnsi"/>
        </w:rPr>
      </w:pPr>
      <w:r>
        <w:rPr>
          <w:rFonts w:cstheme="minorHAnsi"/>
          <w:b/>
          <w:bCs/>
        </w:rPr>
        <w:tab/>
      </w:r>
      <w:r w:rsidR="00785D81">
        <w:rPr>
          <w:rFonts w:cstheme="minorHAnsi"/>
        </w:rPr>
        <w:t xml:space="preserve">Si hemos leído toda la Biblia, una o varias veces, recordaremos los nombres de profetas como Elías, Eliseo, Isaías, Jeremías, Ezequiel, Daniel y algunos de los demás profetas, incluso </w:t>
      </w:r>
      <w:r w:rsidR="00A04980">
        <w:rPr>
          <w:rFonts w:cstheme="minorHAnsi"/>
        </w:rPr>
        <w:t xml:space="preserve">tal vez recordemos a Moisés y Aaron que también fueron profetas, o a Nathan en los tiempos del rey David, </w:t>
      </w:r>
      <w:r w:rsidR="00A04980">
        <w:rPr>
          <w:rFonts w:cstheme="minorHAnsi"/>
        </w:rPr>
        <w:lastRenderedPageBreak/>
        <w:t xml:space="preserve">pero ¿Qué sabemos de Ahías, Semaías, Micaías, Azarías, Obed o de la profetiza Hulda? </w:t>
      </w:r>
      <w:r w:rsidR="006D496A">
        <w:rPr>
          <w:rFonts w:cstheme="minorHAnsi"/>
        </w:rPr>
        <w:t xml:space="preserve">No los recordamos porque han sido como estrellas fugaces. Han aparecido, dieron un mensaje de parte de Dios y luego desaparecieron. Nunca más se los volvió a mencionar. </w:t>
      </w:r>
    </w:p>
    <w:p w14:paraId="388F3ADB" w14:textId="77777777" w:rsidR="009210EE" w:rsidRPr="009210EE" w:rsidRDefault="009210EE" w:rsidP="003A7912">
      <w:pPr>
        <w:pStyle w:val="Sinespaciado"/>
        <w:jc w:val="both"/>
        <w:rPr>
          <w:rFonts w:cstheme="minorHAnsi"/>
        </w:rPr>
      </w:pPr>
    </w:p>
    <w:p w14:paraId="48BBF3C3" w14:textId="3CE7898A" w:rsidR="00995A35" w:rsidRDefault="001E5600" w:rsidP="00AE43F5">
      <w:pPr>
        <w:pStyle w:val="Sinespaciado"/>
        <w:ind w:firstLine="700"/>
        <w:jc w:val="both"/>
        <w:rPr>
          <w:rFonts w:cstheme="minorHAnsi"/>
        </w:rPr>
      </w:pPr>
      <w:r>
        <w:rPr>
          <w:rFonts w:cstheme="minorHAnsi"/>
        </w:rPr>
        <w:t>Al profeta Ahías se lo recuerda porque anunció la partición de la nación de Israel en dos. Diez tribus o provincias fueron entregadas a Jeroboam para que las gobierne, y dos tribus a Roboam el hijo del rey Salomón. (1 Reyes 11:28-33)</w:t>
      </w:r>
      <w:r w:rsidR="00573B92">
        <w:rPr>
          <w:rFonts w:cstheme="minorHAnsi"/>
        </w:rPr>
        <w:t xml:space="preserve"> La profecía de Ahías nos ayuda a ver más allá de los problemas</w:t>
      </w:r>
      <w:r w:rsidR="00BB3424">
        <w:rPr>
          <w:rFonts w:cstheme="minorHAnsi"/>
        </w:rPr>
        <w:t xml:space="preserve">, más allá de una división. El plan de Dios es que la nación sea una nación unida, </w:t>
      </w:r>
      <w:r w:rsidR="00BA6B75">
        <w:rPr>
          <w:rFonts w:cstheme="minorHAnsi"/>
        </w:rPr>
        <w:t xml:space="preserve">y también </w:t>
      </w:r>
      <w:r w:rsidR="00BB3424">
        <w:rPr>
          <w:rFonts w:cstheme="minorHAnsi"/>
        </w:rPr>
        <w:t xml:space="preserve">el plan de Dios es que la iglesia sea una iglesia unida, como escribió Pablo en 1 Corintios </w:t>
      </w:r>
      <w:r w:rsidR="00995A35">
        <w:rPr>
          <w:rFonts w:cstheme="minorHAnsi"/>
        </w:rPr>
        <w:t>1:10 “Os ruego, hermanos, por el nombre de nuestro Señor Jesucristo, que habléis todos una misma cosa, y que no haya entre vosotros divisiones, sino que estéis perfectamente unidos en una misma mente y en un mismo parecer”. Sin embargo</w:t>
      </w:r>
      <w:r w:rsidR="00BC100F">
        <w:rPr>
          <w:rFonts w:cstheme="minorHAnsi"/>
        </w:rPr>
        <w:t>, a veces Dios permite y promueve una división como en el caso de Israel y Judá</w:t>
      </w:r>
      <w:r w:rsidR="00E82E77">
        <w:rPr>
          <w:rFonts w:cstheme="minorHAnsi"/>
        </w:rPr>
        <w:t xml:space="preserve"> por causa de la idolatría. Algo parecido ocurrió con la Reforma del siglo XVI, cuando la iglesia reformada se separa o es separada de la iglesia </w:t>
      </w:r>
      <w:r w:rsidR="004D2A3A">
        <w:rPr>
          <w:rFonts w:cstheme="minorHAnsi"/>
        </w:rPr>
        <w:t>romana. Al final a Reforma provocó la Contra Reforma y el concilio de Trento donde se corrigieron muchas cosas de la iglesia católica que estaban mal y también se produjo un movimiento misionero a nivel mundia</w:t>
      </w:r>
      <w:r w:rsidR="0094173F">
        <w:rPr>
          <w:rFonts w:cstheme="minorHAnsi"/>
        </w:rPr>
        <w:t xml:space="preserve">l por medio de los jesuitas, los dominicos y los franciscanos.  También, cuando la iglesia se encierra mucho en sí misma, y no piensa en extenderse, a veces una división </w:t>
      </w:r>
      <w:r w:rsidR="00AE43F5">
        <w:rPr>
          <w:rFonts w:cstheme="minorHAnsi"/>
        </w:rPr>
        <w:t xml:space="preserve">la hace multiplicar. Alguien dijo “Nuestras iglesias nacieron por parto difícil”, pero en fin, lo importante es que nacieron y cobraron un nuevo impulso </w:t>
      </w:r>
    </w:p>
    <w:p w14:paraId="1F5E5135" w14:textId="005E2C69" w:rsidR="00CD2E5A" w:rsidRDefault="00CD2E5A" w:rsidP="00AE708F">
      <w:pPr>
        <w:pStyle w:val="Sinespaciado"/>
        <w:ind w:firstLine="700"/>
        <w:jc w:val="both"/>
        <w:rPr>
          <w:rFonts w:cstheme="minorHAnsi"/>
        </w:rPr>
      </w:pPr>
    </w:p>
    <w:p w14:paraId="77BE77A4" w14:textId="3D621E01" w:rsidR="00854C29" w:rsidRPr="00854C29" w:rsidRDefault="00CD2E5A" w:rsidP="00854C29">
      <w:pPr>
        <w:ind w:firstLine="708"/>
        <w:jc w:val="both"/>
        <w:rPr>
          <w:rFonts w:asciiTheme="minorHAnsi" w:hAnsiTheme="minorHAnsi" w:cstheme="minorHAnsi"/>
          <w:sz w:val="22"/>
          <w:szCs w:val="22"/>
        </w:rPr>
      </w:pPr>
      <w:r w:rsidRPr="00854C29">
        <w:rPr>
          <w:rFonts w:asciiTheme="minorHAnsi" w:hAnsiTheme="minorHAnsi" w:cstheme="minorHAnsi"/>
          <w:sz w:val="22"/>
          <w:szCs w:val="22"/>
        </w:rPr>
        <w:t xml:space="preserve">Al profeta Semaías se lo recuerda porque evitó una guerra civil cuando Roboam preparó su poderoso ejército para reincorporar a las 10 tribus que se habían separado. </w:t>
      </w:r>
      <w:r w:rsidR="001F1CB0" w:rsidRPr="00854C29">
        <w:rPr>
          <w:rFonts w:asciiTheme="minorHAnsi" w:hAnsiTheme="minorHAnsi" w:cstheme="minorHAnsi"/>
          <w:sz w:val="22"/>
          <w:szCs w:val="22"/>
        </w:rPr>
        <w:t xml:space="preserve">(1 Reyes 12:22-24) </w:t>
      </w:r>
      <w:r w:rsidR="00854C29" w:rsidRPr="00854C29">
        <w:rPr>
          <w:rFonts w:asciiTheme="minorHAnsi" w:hAnsiTheme="minorHAnsi" w:cstheme="minorHAnsi"/>
          <w:sz w:val="22"/>
          <w:szCs w:val="22"/>
        </w:rPr>
        <w:t xml:space="preserve">1 Reyes 12:22 “Pero vino palabra del Señor a Semaías varón de Dios”…(24) “Así ha dicho Dios: No vayáis, ni peleéis contra vuestros hermanos los hijos de Israel; volveos cada uno a su casa, </w:t>
      </w:r>
      <w:r w:rsidR="00854C29" w:rsidRPr="00854C29">
        <w:rPr>
          <w:rFonts w:asciiTheme="minorHAnsi" w:hAnsiTheme="minorHAnsi" w:cstheme="minorHAnsi"/>
          <w:b/>
          <w:bCs/>
          <w:sz w:val="22"/>
          <w:szCs w:val="22"/>
        </w:rPr>
        <w:t>porque esto lo he hecho yo</w:t>
      </w:r>
      <w:r w:rsidR="00854C29" w:rsidRPr="00854C29">
        <w:rPr>
          <w:rFonts w:asciiTheme="minorHAnsi" w:hAnsiTheme="minorHAnsi" w:cstheme="minorHAnsi"/>
          <w:sz w:val="22"/>
          <w:szCs w:val="22"/>
        </w:rPr>
        <w:t xml:space="preserve">. Y ellos oyeron la palabra de Dios, y volvieron y ser fueron, conforme a la palabra del Señor.” </w:t>
      </w:r>
      <w:r w:rsidR="009E3B5A">
        <w:rPr>
          <w:rFonts w:asciiTheme="minorHAnsi" w:hAnsiTheme="minorHAnsi" w:cstheme="minorHAnsi"/>
          <w:sz w:val="22"/>
          <w:szCs w:val="22"/>
        </w:rPr>
        <w:t xml:space="preserve"> Puede ocurrir que estemos seguros que tenemos la verdad, que nuestra causa es justa, que la razón nos asiste, y tenemos el respaldo de la Biblia, sin embargo, podemos estar equivocados</w:t>
      </w:r>
      <w:r w:rsidR="00833E42">
        <w:rPr>
          <w:rFonts w:asciiTheme="minorHAnsi" w:hAnsiTheme="minorHAnsi" w:cstheme="minorHAnsi"/>
          <w:sz w:val="22"/>
          <w:szCs w:val="22"/>
        </w:rPr>
        <w:t xml:space="preserve">, porque no aprendimos a escuchar a Dios. Y en algunos casos Dios nos va a decir lo mismo “esto lo he hecho yo”. En otras palabras es como si dijera “yo dejé que pasara esto porque tengo un plan”. </w:t>
      </w:r>
    </w:p>
    <w:p w14:paraId="5CD71B73" w14:textId="4344DFD2" w:rsidR="001F1CB0" w:rsidRDefault="001F1CB0" w:rsidP="009E3B5A">
      <w:pPr>
        <w:pStyle w:val="Sinespaciado"/>
        <w:jc w:val="both"/>
        <w:rPr>
          <w:rFonts w:cstheme="minorHAnsi"/>
        </w:rPr>
      </w:pPr>
    </w:p>
    <w:p w14:paraId="444B5B59" w14:textId="69C6AD5E" w:rsidR="001F1CB0" w:rsidRDefault="001F1CB0" w:rsidP="00AE708F">
      <w:pPr>
        <w:pStyle w:val="Sinespaciado"/>
        <w:ind w:firstLine="700"/>
        <w:jc w:val="both"/>
        <w:rPr>
          <w:rFonts w:cstheme="minorHAnsi"/>
        </w:rPr>
      </w:pPr>
      <w:r>
        <w:rPr>
          <w:rFonts w:cstheme="minorHAnsi"/>
        </w:rPr>
        <w:t>A Micaías se lo recuerda porque fue contra la corriente</w:t>
      </w:r>
      <w:r w:rsidR="00321796">
        <w:rPr>
          <w:rFonts w:cstheme="minorHAnsi"/>
        </w:rPr>
        <w:t xml:space="preserve"> de todos los profetas que anunciaban la victoria del rey Acab y Josafat, </w:t>
      </w:r>
      <w:r w:rsidR="00286181">
        <w:rPr>
          <w:rFonts w:cstheme="minorHAnsi"/>
        </w:rPr>
        <w:t xml:space="preserve">pero Micaías dijo: </w:t>
      </w:r>
      <w:r w:rsidR="00321796">
        <w:rPr>
          <w:rFonts w:cstheme="minorHAnsi"/>
        </w:rPr>
        <w:t>“Vive Dios, que lo que Dios me hablare, eso diré” (</w:t>
      </w:r>
      <w:r w:rsidR="000E22AA">
        <w:rPr>
          <w:rFonts w:cstheme="minorHAnsi"/>
        </w:rPr>
        <w:t xml:space="preserve">1 Reyes 22:14) Micaías no se dejó influenciar por la opinión de otros, ni trató de quedar bien con los poderosos. Y aún a costa de su libertad, </w:t>
      </w:r>
      <w:r w:rsidR="00503455">
        <w:rPr>
          <w:rFonts w:cstheme="minorHAnsi"/>
        </w:rPr>
        <w:t xml:space="preserve">dijo lo que Dios quería que diga. Y todo lo que dijo se cumplió. </w:t>
      </w:r>
      <w:r w:rsidR="00C17C54">
        <w:rPr>
          <w:rFonts w:cstheme="minorHAnsi"/>
        </w:rPr>
        <w:t xml:space="preserve">Y es probable que nos enfrentemos con la misma situación cuando toda la sociedad, todos los medios de comunicación, toda la propaganda, todos los recursos y el dinero de los poderosos apoye </w:t>
      </w:r>
      <w:r w:rsidR="002A0C31">
        <w:rPr>
          <w:rFonts w:cstheme="minorHAnsi"/>
        </w:rPr>
        <w:t>una idea que sabemos muy bien va en contra de los principios cristianos, en contra de los que Dios quiere, y tengamos que decir como Mi</w:t>
      </w:r>
      <w:r w:rsidR="004445ED">
        <w:rPr>
          <w:rFonts w:cstheme="minorHAnsi"/>
        </w:rPr>
        <w:t>caía</w:t>
      </w:r>
      <w:r w:rsidR="002A0C31">
        <w:rPr>
          <w:rFonts w:cstheme="minorHAnsi"/>
        </w:rPr>
        <w:t>s “Vive Dios, que lo que me hablare, eso diré”. Puede ser que nos escuchen, o puede ser que no</w:t>
      </w:r>
      <w:r w:rsidR="00633DBB">
        <w:rPr>
          <w:rFonts w:cstheme="minorHAnsi"/>
        </w:rPr>
        <w:t>. Puede ser que lo que decimos los haga pensar, o puede ser que se vuelvan en contra co</w:t>
      </w:r>
      <w:r w:rsidR="00F033B0">
        <w:rPr>
          <w:rFonts w:cstheme="minorHAnsi"/>
        </w:rPr>
        <w:t xml:space="preserve">n amenazas y ataques. Lo importante de todo es ser totalmente veraces, honestos y fieles a Dios. Sin duda, el tiempo y los hechos mostrarán que </w:t>
      </w:r>
      <w:r w:rsidR="00143FF6">
        <w:rPr>
          <w:rFonts w:cstheme="minorHAnsi"/>
        </w:rPr>
        <w:t xml:space="preserve">la Palabra de Dios sigue vigente. </w:t>
      </w:r>
    </w:p>
    <w:p w14:paraId="30EC90C0" w14:textId="764A0F6D" w:rsidR="00503455" w:rsidRDefault="00503455" w:rsidP="00503455">
      <w:pPr>
        <w:pStyle w:val="Sinespaciado"/>
        <w:jc w:val="both"/>
        <w:rPr>
          <w:rFonts w:cstheme="minorHAnsi"/>
        </w:rPr>
      </w:pPr>
    </w:p>
    <w:p w14:paraId="123EC4FB" w14:textId="2BFFEFD6" w:rsidR="00503455" w:rsidRDefault="00503455" w:rsidP="00503455">
      <w:pPr>
        <w:pStyle w:val="Sinespaciado"/>
        <w:jc w:val="both"/>
        <w:rPr>
          <w:rFonts w:cstheme="minorHAnsi"/>
        </w:rPr>
      </w:pPr>
      <w:r>
        <w:rPr>
          <w:rFonts w:cstheme="minorHAnsi"/>
        </w:rPr>
        <w:tab/>
        <w:t>Al profeta Azaría</w:t>
      </w:r>
      <w:r w:rsidR="00635F4C">
        <w:rPr>
          <w:rFonts w:cstheme="minorHAnsi"/>
        </w:rPr>
        <w:t xml:space="preserve">s </w:t>
      </w:r>
      <w:r>
        <w:rPr>
          <w:rFonts w:cstheme="minorHAnsi"/>
        </w:rPr>
        <w:t>se lo recuerda</w:t>
      </w:r>
      <w:r w:rsidR="00880566">
        <w:rPr>
          <w:rFonts w:cstheme="minorHAnsi"/>
        </w:rPr>
        <w:t xml:space="preserve"> porque </w:t>
      </w:r>
      <w:r w:rsidR="000954E1">
        <w:rPr>
          <w:rFonts w:cstheme="minorHAnsi"/>
        </w:rPr>
        <w:t xml:space="preserve">salió al frente del rey Asa y le animó a limpiar el país de la idolatría y diciendo “Dios estará con ustedes, si ustedes están con Dios…y si lo dejan, </w:t>
      </w:r>
      <w:r w:rsidR="00677B17">
        <w:rPr>
          <w:rFonts w:cstheme="minorHAnsi"/>
        </w:rPr>
        <w:t>él</w:t>
      </w:r>
      <w:r w:rsidR="000954E1">
        <w:rPr>
          <w:rFonts w:cstheme="minorHAnsi"/>
        </w:rPr>
        <w:t xml:space="preserve"> también los dejará</w:t>
      </w:r>
      <w:r w:rsidR="00677B17">
        <w:rPr>
          <w:rFonts w:cstheme="minorHAnsi"/>
        </w:rPr>
        <w:t xml:space="preserve">”. </w:t>
      </w:r>
      <w:r w:rsidR="00143FF6">
        <w:rPr>
          <w:rFonts w:cstheme="minorHAnsi"/>
        </w:rPr>
        <w:t xml:space="preserve">Azarías mostró la diferencia entre estar con Dios y estar fuera de Dios. </w:t>
      </w:r>
      <w:r w:rsidR="00BC709F">
        <w:rPr>
          <w:rFonts w:cstheme="minorHAnsi"/>
        </w:rPr>
        <w:t xml:space="preserve">Mostró que con Dios el futuro puede cambiar para bien. Y su mensaje sigue tan actual como en la antigüedad. Es lo mismo que escribió Pablo “Si Dios es por nosotros ¿Quién contra nosotros?”. </w:t>
      </w:r>
    </w:p>
    <w:p w14:paraId="71F8FF57" w14:textId="7868A875" w:rsidR="00330CA9" w:rsidRDefault="00330CA9" w:rsidP="00503455">
      <w:pPr>
        <w:pStyle w:val="Sinespaciado"/>
        <w:jc w:val="both"/>
        <w:rPr>
          <w:rFonts w:cstheme="minorHAnsi"/>
        </w:rPr>
      </w:pPr>
    </w:p>
    <w:p w14:paraId="62139A72" w14:textId="17B89236" w:rsidR="00330CA9" w:rsidRDefault="00330CA9" w:rsidP="00503455">
      <w:pPr>
        <w:pStyle w:val="Sinespaciado"/>
        <w:jc w:val="both"/>
        <w:rPr>
          <w:rFonts w:cstheme="minorHAnsi"/>
        </w:rPr>
      </w:pPr>
      <w:r>
        <w:rPr>
          <w:rFonts w:cstheme="minorHAnsi"/>
        </w:rPr>
        <w:tab/>
        <w:t>Y a la profeti</w:t>
      </w:r>
      <w:r w:rsidR="004445ED">
        <w:rPr>
          <w:rFonts w:cstheme="minorHAnsi"/>
        </w:rPr>
        <w:t>sa</w:t>
      </w:r>
      <w:r>
        <w:rPr>
          <w:rFonts w:cstheme="minorHAnsi"/>
        </w:rPr>
        <w:t xml:space="preserve"> Hulda se la recuerda porque, cuando el rey Josías encontró el libro de la Ley de Dios mientras estaba reparando el templo, y al leerlo se dio cuenta que estaba bajo una fuerte maldición y que toda la nación sería destruida por Dios porque habían desobedecido </w:t>
      </w:r>
      <w:r w:rsidR="00883446">
        <w:rPr>
          <w:rFonts w:cstheme="minorHAnsi"/>
        </w:rPr>
        <w:t>sus</w:t>
      </w:r>
      <w:r>
        <w:rPr>
          <w:rFonts w:cstheme="minorHAnsi"/>
        </w:rPr>
        <w:t xml:space="preserve"> leyes. Entonces fue a consultar a la profetiza Hulda, quien le dijo </w:t>
      </w:r>
      <w:r w:rsidR="00AF59C4">
        <w:rPr>
          <w:rFonts w:cstheme="minorHAnsi"/>
        </w:rPr>
        <w:t xml:space="preserve">“Por cuanto oíste las palabras del libro y tu corazón se conmovió, y te humillaste delante de Dios al </w:t>
      </w:r>
      <w:r w:rsidR="003A6482">
        <w:rPr>
          <w:rFonts w:cstheme="minorHAnsi"/>
        </w:rPr>
        <w:t>oír</w:t>
      </w:r>
      <w:r w:rsidR="00AF59C4">
        <w:rPr>
          <w:rFonts w:cstheme="minorHAnsi"/>
        </w:rPr>
        <w:t xml:space="preserve"> sus palabras sobre este lugar…y te humillaste delante de </w:t>
      </w:r>
      <w:r w:rsidR="005A247F">
        <w:rPr>
          <w:rFonts w:cstheme="minorHAnsi"/>
        </w:rPr>
        <w:t>mí</w:t>
      </w:r>
      <w:r w:rsidR="00AF59C4">
        <w:rPr>
          <w:rFonts w:cstheme="minorHAnsi"/>
        </w:rPr>
        <w:t>, y rasgaste tus vestiduras y lloraste en mi presencia, yo también te he oído, dice el Señor</w:t>
      </w:r>
      <w:r w:rsidR="003A6482">
        <w:rPr>
          <w:rFonts w:cstheme="minorHAnsi"/>
        </w:rPr>
        <w:t xml:space="preserve">” (2 Crónicas 34:26-27) </w:t>
      </w:r>
    </w:p>
    <w:p w14:paraId="75F2C957" w14:textId="7E230CC8" w:rsidR="00BC709F" w:rsidRDefault="00BC709F" w:rsidP="00503455">
      <w:pPr>
        <w:pStyle w:val="Sinespaciado"/>
        <w:jc w:val="both"/>
        <w:rPr>
          <w:rFonts w:cstheme="minorHAnsi"/>
        </w:rPr>
      </w:pPr>
    </w:p>
    <w:p w14:paraId="21AE505D" w14:textId="450F3D12" w:rsidR="00BC709F" w:rsidRDefault="00BC709F" w:rsidP="00503455">
      <w:pPr>
        <w:pStyle w:val="Sinespaciado"/>
        <w:jc w:val="both"/>
        <w:rPr>
          <w:rFonts w:cstheme="minorHAnsi"/>
        </w:rPr>
      </w:pPr>
      <w:r>
        <w:rPr>
          <w:rFonts w:cstheme="minorHAnsi"/>
        </w:rPr>
        <w:t>CONCLUSIÓN:</w:t>
      </w:r>
    </w:p>
    <w:p w14:paraId="74A6C5C9" w14:textId="1658C730" w:rsidR="008E70CF" w:rsidRDefault="008E70CF" w:rsidP="00503455">
      <w:pPr>
        <w:pStyle w:val="Sinespaciado"/>
        <w:jc w:val="both"/>
        <w:rPr>
          <w:rFonts w:cstheme="minorHAnsi"/>
        </w:rPr>
      </w:pPr>
      <w:r>
        <w:rPr>
          <w:rFonts w:cstheme="minorHAnsi"/>
        </w:rPr>
        <w:tab/>
        <w:t>En conclusión, podemos</w:t>
      </w:r>
      <w:r w:rsidR="002253A5">
        <w:rPr>
          <w:rFonts w:cstheme="minorHAnsi"/>
        </w:rPr>
        <w:t xml:space="preserve"> </w:t>
      </w:r>
      <w:r w:rsidR="00A5669C">
        <w:rPr>
          <w:rFonts w:cstheme="minorHAnsi"/>
        </w:rPr>
        <w:t xml:space="preserve">observar que todos estos profetas brillaron solamente en un momento, </w:t>
      </w:r>
      <w:r w:rsidR="000F01C8">
        <w:rPr>
          <w:rFonts w:cstheme="minorHAnsi"/>
        </w:rPr>
        <w:t xml:space="preserve">o tuvieron una sola intervención en toda su vida, o se destacaron </w:t>
      </w:r>
      <w:r w:rsidR="0017193F">
        <w:rPr>
          <w:rFonts w:cstheme="minorHAnsi"/>
        </w:rPr>
        <w:t xml:space="preserve">en algo al principio de una historia, </w:t>
      </w:r>
      <w:r w:rsidR="00A5669C">
        <w:rPr>
          <w:rFonts w:cstheme="minorHAnsi"/>
        </w:rPr>
        <w:t xml:space="preserve">tal como ocurrió, por ejemplo con Felipe, que fue primero diácono en Jerusalén y luego </w:t>
      </w:r>
      <w:r w:rsidR="005D4C45">
        <w:rPr>
          <w:rFonts w:cstheme="minorHAnsi"/>
        </w:rPr>
        <w:t xml:space="preserve">un destacado evangelista por un breve momento, y nunca más se supo nada de él. </w:t>
      </w:r>
      <w:r w:rsidR="00C86F38">
        <w:rPr>
          <w:rFonts w:cstheme="minorHAnsi"/>
        </w:rPr>
        <w:t xml:space="preserve">O lo que ocurrió con Bernabé, que después del primer viaje misionero desapareció de la escena. </w:t>
      </w:r>
      <w:r w:rsidR="005D4C45">
        <w:rPr>
          <w:rFonts w:cstheme="minorHAnsi"/>
        </w:rPr>
        <w:t xml:space="preserve">Es probable que Dios </w:t>
      </w:r>
      <w:r w:rsidR="00E53346">
        <w:rPr>
          <w:rFonts w:cstheme="minorHAnsi"/>
        </w:rPr>
        <w:t xml:space="preserve">también nos asigne una misión breve para impactar o cambiar algo y elija a otros para un prolongado ministerio, como ocurrió con </w:t>
      </w:r>
      <w:r w:rsidR="00C86F38">
        <w:rPr>
          <w:rFonts w:cstheme="minorHAnsi"/>
        </w:rPr>
        <w:t>Samuel, Eliseo, Isaías, Jeremías o el apóstol Pablo.</w:t>
      </w:r>
    </w:p>
    <w:p w14:paraId="66DE4B8F" w14:textId="77777777" w:rsidR="000B5636" w:rsidRDefault="000B5636" w:rsidP="00503455">
      <w:pPr>
        <w:pStyle w:val="Sinespaciado"/>
        <w:jc w:val="both"/>
        <w:rPr>
          <w:rFonts w:cstheme="minorHAnsi"/>
        </w:rPr>
      </w:pPr>
    </w:p>
    <w:p w14:paraId="04097A1E" w14:textId="4B32206C" w:rsidR="00C86F38" w:rsidRDefault="00C86F38" w:rsidP="00503455">
      <w:pPr>
        <w:pStyle w:val="Sinespaciado"/>
        <w:jc w:val="both"/>
        <w:rPr>
          <w:rFonts w:cstheme="minorHAnsi"/>
        </w:rPr>
      </w:pPr>
      <w:r>
        <w:rPr>
          <w:rFonts w:cstheme="minorHAnsi"/>
        </w:rPr>
        <w:tab/>
      </w:r>
      <w:r w:rsidR="00883446">
        <w:rPr>
          <w:rFonts w:cstheme="minorHAnsi"/>
        </w:rPr>
        <w:t>P</w:t>
      </w:r>
      <w:r w:rsidR="00685A5D">
        <w:rPr>
          <w:rFonts w:cstheme="minorHAnsi"/>
        </w:rPr>
        <w:t xml:space="preserve">odemos ser poco conocidos o desconocidos, </w:t>
      </w:r>
      <w:r w:rsidR="00116FF0">
        <w:rPr>
          <w:rFonts w:cstheme="minorHAnsi"/>
        </w:rPr>
        <w:t xml:space="preserve"> con un ministerio </w:t>
      </w:r>
      <w:r w:rsidR="00294B54">
        <w:rPr>
          <w:rFonts w:cstheme="minorHAnsi"/>
        </w:rPr>
        <w:t xml:space="preserve">breve, muy corto, </w:t>
      </w:r>
      <w:r w:rsidR="00685A5D">
        <w:rPr>
          <w:rFonts w:cstheme="minorHAnsi"/>
        </w:rPr>
        <w:t xml:space="preserve">pero no menos importantes en el plan de Dios. </w:t>
      </w:r>
      <w:r w:rsidR="00294B54">
        <w:rPr>
          <w:rFonts w:cstheme="minorHAnsi"/>
        </w:rPr>
        <w:t>Y eso es en definitiva lo que importa: que hagamos la voluntad de Dios, sea largo o corto nuestro camino</w:t>
      </w:r>
      <w:r w:rsidR="000F01C8">
        <w:rPr>
          <w:rFonts w:cstheme="minorHAnsi"/>
        </w:rPr>
        <w:t xml:space="preserve">. </w:t>
      </w:r>
      <w:r w:rsidR="0017193F">
        <w:rPr>
          <w:rFonts w:cstheme="minorHAnsi"/>
        </w:rPr>
        <w:t>Lo que importa es que le digamos a Dios: “Aquí estoy</w:t>
      </w:r>
      <w:r w:rsidR="004D1604">
        <w:rPr>
          <w:rFonts w:cstheme="minorHAnsi"/>
        </w:rPr>
        <w:t xml:space="preserve"> a tu disposición,  </w:t>
      </w:r>
      <w:r w:rsidR="00FF0315">
        <w:rPr>
          <w:rFonts w:cstheme="minorHAnsi"/>
        </w:rPr>
        <w:t xml:space="preserve">para el tiempo que quieras, </w:t>
      </w:r>
      <w:r w:rsidR="004D1604">
        <w:rPr>
          <w:rFonts w:cstheme="minorHAnsi"/>
        </w:rPr>
        <w:t xml:space="preserve">donde quieras que vaya iré y diré lo que quieres que diga”. </w:t>
      </w:r>
    </w:p>
    <w:p w14:paraId="222DE143" w14:textId="55277C17" w:rsidR="00BC709F" w:rsidRDefault="00BC709F" w:rsidP="00503455">
      <w:pPr>
        <w:pStyle w:val="Sinespaciado"/>
        <w:jc w:val="both"/>
        <w:rPr>
          <w:rFonts w:cstheme="minorHAnsi"/>
        </w:rPr>
      </w:pPr>
      <w:r>
        <w:rPr>
          <w:rFonts w:cstheme="minorHAnsi"/>
        </w:rPr>
        <w:tab/>
      </w:r>
    </w:p>
    <w:p w14:paraId="1DB111A2" w14:textId="659BD9B1" w:rsidR="00503455" w:rsidRDefault="00503455" w:rsidP="00503455">
      <w:pPr>
        <w:pStyle w:val="Sinespaciado"/>
        <w:jc w:val="both"/>
        <w:rPr>
          <w:rFonts w:cstheme="minorHAnsi"/>
        </w:rPr>
      </w:pPr>
    </w:p>
    <w:p w14:paraId="26FB36A4" w14:textId="0E6BF52B" w:rsidR="003A6482" w:rsidRDefault="003A6482" w:rsidP="00503455">
      <w:pPr>
        <w:pStyle w:val="Sinespaciado"/>
        <w:jc w:val="both"/>
        <w:rPr>
          <w:rFonts w:cstheme="minorHAnsi"/>
        </w:rPr>
      </w:pPr>
      <w:r>
        <w:rPr>
          <w:rFonts w:cstheme="minorHAnsi"/>
        </w:rPr>
        <w:tab/>
      </w:r>
    </w:p>
    <w:p w14:paraId="304E0FA0" w14:textId="3DBA31C3" w:rsidR="00503455" w:rsidRDefault="00503455" w:rsidP="00503455">
      <w:pPr>
        <w:pStyle w:val="Sinespaciado"/>
        <w:jc w:val="both"/>
        <w:rPr>
          <w:rFonts w:cstheme="minorHAnsi"/>
        </w:rPr>
      </w:pPr>
      <w:r>
        <w:rPr>
          <w:rFonts w:cstheme="minorHAnsi"/>
        </w:rPr>
        <w:tab/>
      </w:r>
    </w:p>
    <w:p w14:paraId="3E14354F" w14:textId="77777777" w:rsidR="00BA14DA" w:rsidRDefault="00BA14DA" w:rsidP="00AE708F">
      <w:pPr>
        <w:pStyle w:val="Sinespaciado"/>
        <w:ind w:firstLine="700"/>
        <w:jc w:val="both"/>
        <w:rPr>
          <w:rFonts w:cstheme="minorHAnsi"/>
        </w:rPr>
      </w:pPr>
    </w:p>
    <w:p w14:paraId="64086A91" w14:textId="31ED3BAE" w:rsidR="00B66457" w:rsidRDefault="00B66457" w:rsidP="00AE708F">
      <w:pPr>
        <w:pStyle w:val="Sinespaciado"/>
        <w:ind w:firstLine="700"/>
        <w:jc w:val="both"/>
        <w:rPr>
          <w:rFonts w:cstheme="minorHAnsi"/>
        </w:rPr>
      </w:pPr>
    </w:p>
    <w:p w14:paraId="7517577A" w14:textId="77777777" w:rsidR="00B66457" w:rsidRPr="005A254B" w:rsidRDefault="00B66457" w:rsidP="00AE708F">
      <w:pPr>
        <w:pStyle w:val="Sinespaciado"/>
        <w:ind w:firstLine="700"/>
        <w:jc w:val="both"/>
        <w:rPr>
          <w:rFonts w:cstheme="minorHAnsi"/>
        </w:rPr>
      </w:pPr>
    </w:p>
    <w:p w14:paraId="169F872B" w14:textId="5B80715D" w:rsidR="00E11C77" w:rsidRPr="005A254B" w:rsidRDefault="00E11C77" w:rsidP="00B170C2">
      <w:pPr>
        <w:pStyle w:val="Sinespaciado"/>
        <w:ind w:firstLine="700"/>
        <w:jc w:val="both"/>
        <w:rPr>
          <w:rFonts w:cstheme="minorHAnsi"/>
        </w:rPr>
      </w:pPr>
    </w:p>
    <w:p w14:paraId="0034C8EB" w14:textId="040CA1B0" w:rsidR="00807B6D" w:rsidRPr="005A254B" w:rsidRDefault="00807B6D" w:rsidP="00B170C2">
      <w:pPr>
        <w:pStyle w:val="Sinespaciado"/>
        <w:ind w:firstLine="700"/>
        <w:jc w:val="both"/>
        <w:rPr>
          <w:rFonts w:cstheme="minorHAnsi"/>
        </w:rPr>
      </w:pPr>
    </w:p>
    <w:p w14:paraId="44962740" w14:textId="6593B713" w:rsidR="00FC60EE" w:rsidRPr="00FC60EE" w:rsidRDefault="00FC60EE" w:rsidP="00FC60EE">
      <w:pPr>
        <w:rPr>
          <w:rFonts w:asciiTheme="minorHAnsi" w:hAnsiTheme="minorHAnsi" w:cstheme="minorHAnsi"/>
          <w:sz w:val="22"/>
          <w:szCs w:val="22"/>
        </w:rPr>
      </w:pPr>
    </w:p>
    <w:p w14:paraId="22275F43" w14:textId="3B06B483" w:rsidR="00AE57BF" w:rsidRPr="005A254B" w:rsidRDefault="00AE57BF" w:rsidP="00AE57BF">
      <w:pPr>
        <w:rPr>
          <w:rFonts w:asciiTheme="minorHAnsi" w:hAnsiTheme="minorHAnsi" w:cstheme="minorHAnsi"/>
          <w:sz w:val="22"/>
          <w:szCs w:val="22"/>
        </w:rPr>
      </w:pPr>
      <w:r w:rsidRPr="005A254B">
        <w:rPr>
          <w:rFonts w:asciiTheme="minorHAnsi" w:hAnsiTheme="minorHAnsi" w:cstheme="minorHAnsi"/>
          <w:color w:val="000000"/>
          <w:sz w:val="22"/>
          <w:szCs w:val="22"/>
        </w:rPr>
        <w:t> </w:t>
      </w:r>
    </w:p>
    <w:p w14:paraId="1D946B30" w14:textId="77777777" w:rsidR="00C16BF3" w:rsidRPr="005A254B" w:rsidRDefault="00C16BF3" w:rsidP="00C16BF3">
      <w:pPr>
        <w:jc w:val="both"/>
        <w:rPr>
          <w:rFonts w:asciiTheme="minorHAnsi" w:hAnsiTheme="minorHAnsi" w:cstheme="minorHAnsi"/>
          <w:b/>
          <w:bCs/>
          <w:sz w:val="22"/>
          <w:szCs w:val="22"/>
        </w:rPr>
      </w:pPr>
    </w:p>
    <w:sectPr w:rsidR="00C16BF3" w:rsidRPr="005A254B">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93981" w14:textId="77777777" w:rsidR="003B4A4D" w:rsidRDefault="003B4A4D" w:rsidP="00C16BF3">
      <w:r>
        <w:separator/>
      </w:r>
    </w:p>
  </w:endnote>
  <w:endnote w:type="continuationSeparator" w:id="0">
    <w:p w14:paraId="4CE25C19" w14:textId="77777777" w:rsidR="003B4A4D" w:rsidRDefault="003B4A4D" w:rsidP="00C16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5D38E" w14:textId="77777777" w:rsidR="003B4A4D" w:rsidRDefault="003B4A4D" w:rsidP="00C16BF3">
      <w:r>
        <w:separator/>
      </w:r>
    </w:p>
  </w:footnote>
  <w:footnote w:type="continuationSeparator" w:id="0">
    <w:p w14:paraId="63DC9D8D" w14:textId="77777777" w:rsidR="003B4A4D" w:rsidRDefault="003B4A4D" w:rsidP="00C16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72049261"/>
      <w:docPartObj>
        <w:docPartGallery w:val="Page Numbers (Top of Page)"/>
        <w:docPartUnique/>
      </w:docPartObj>
    </w:sdtPr>
    <w:sdtContent>
      <w:p w14:paraId="4EB36E8B" w14:textId="4C387DCB" w:rsidR="00C16BF3" w:rsidRDefault="00C16BF3" w:rsidP="00B66A84">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0C8495D" w14:textId="77777777" w:rsidR="00C16BF3" w:rsidRDefault="00C16BF3" w:rsidP="00C16BF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947062517"/>
      <w:docPartObj>
        <w:docPartGallery w:val="Page Numbers (Top of Page)"/>
        <w:docPartUnique/>
      </w:docPartObj>
    </w:sdtPr>
    <w:sdtContent>
      <w:p w14:paraId="02C7E0F6" w14:textId="0AFD0F39" w:rsidR="00C16BF3" w:rsidRDefault="00C16BF3" w:rsidP="00B66A84">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47221D39" w14:textId="77777777" w:rsidR="00C16BF3" w:rsidRDefault="00C16BF3" w:rsidP="00C16BF3">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1E08"/>
    <w:multiLevelType w:val="hybridMultilevel"/>
    <w:tmpl w:val="0BAAFEB2"/>
    <w:lvl w:ilvl="0" w:tplc="61BE38C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744A32"/>
    <w:multiLevelType w:val="multilevel"/>
    <w:tmpl w:val="5D62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771EE7"/>
    <w:multiLevelType w:val="hybridMultilevel"/>
    <w:tmpl w:val="808E4226"/>
    <w:lvl w:ilvl="0" w:tplc="FD0EAFD8">
      <w:start w:val="1"/>
      <w:numFmt w:val="decimal"/>
      <w:lvlText w:val="%1."/>
      <w:lvlJc w:val="left"/>
      <w:pPr>
        <w:ind w:left="1060" w:hanging="360"/>
      </w:pPr>
      <w:rPr>
        <w:rFonts w:hint="default"/>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3" w15:restartNumberingAfterBreak="0">
    <w:nsid w:val="422666F0"/>
    <w:multiLevelType w:val="hybridMultilevel"/>
    <w:tmpl w:val="78C0FE60"/>
    <w:lvl w:ilvl="0" w:tplc="21725AF2">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55507150">
    <w:abstractNumId w:val="0"/>
  </w:num>
  <w:num w:numId="2" w16cid:durableId="383798663">
    <w:abstractNumId w:val="2"/>
  </w:num>
  <w:num w:numId="3" w16cid:durableId="375080043">
    <w:abstractNumId w:val="3"/>
  </w:num>
  <w:num w:numId="4" w16cid:durableId="260533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BF3"/>
    <w:rsid w:val="00014338"/>
    <w:rsid w:val="000454CC"/>
    <w:rsid w:val="00053433"/>
    <w:rsid w:val="0006503D"/>
    <w:rsid w:val="00093DF8"/>
    <w:rsid w:val="000954E1"/>
    <w:rsid w:val="000B5636"/>
    <w:rsid w:val="000B739A"/>
    <w:rsid w:val="000C2A3D"/>
    <w:rsid w:val="000D075F"/>
    <w:rsid w:val="000E22AA"/>
    <w:rsid w:val="000E6FB5"/>
    <w:rsid w:val="000F01C8"/>
    <w:rsid w:val="000F236F"/>
    <w:rsid w:val="00111255"/>
    <w:rsid w:val="00116FF0"/>
    <w:rsid w:val="001366C8"/>
    <w:rsid w:val="00143148"/>
    <w:rsid w:val="00143FF6"/>
    <w:rsid w:val="0017193F"/>
    <w:rsid w:val="00171A2B"/>
    <w:rsid w:val="00175ED2"/>
    <w:rsid w:val="001768CB"/>
    <w:rsid w:val="001C21EF"/>
    <w:rsid w:val="001D5254"/>
    <w:rsid w:val="001E5600"/>
    <w:rsid w:val="001F1CB0"/>
    <w:rsid w:val="002253A5"/>
    <w:rsid w:val="002445A8"/>
    <w:rsid w:val="002451C1"/>
    <w:rsid w:val="00246685"/>
    <w:rsid w:val="002473A8"/>
    <w:rsid w:val="0025046F"/>
    <w:rsid w:val="00286181"/>
    <w:rsid w:val="00294B54"/>
    <w:rsid w:val="002A0C31"/>
    <w:rsid w:val="00314A7F"/>
    <w:rsid w:val="003178B1"/>
    <w:rsid w:val="00321796"/>
    <w:rsid w:val="00330CA9"/>
    <w:rsid w:val="00343880"/>
    <w:rsid w:val="003A6482"/>
    <w:rsid w:val="003A7912"/>
    <w:rsid w:val="003B4A4D"/>
    <w:rsid w:val="003B5EB0"/>
    <w:rsid w:val="003C48C6"/>
    <w:rsid w:val="003D2ECB"/>
    <w:rsid w:val="003E1F7D"/>
    <w:rsid w:val="00404506"/>
    <w:rsid w:val="00421F31"/>
    <w:rsid w:val="00427E4D"/>
    <w:rsid w:val="00440249"/>
    <w:rsid w:val="00441A08"/>
    <w:rsid w:val="004445ED"/>
    <w:rsid w:val="00445A11"/>
    <w:rsid w:val="00477DB4"/>
    <w:rsid w:val="00482393"/>
    <w:rsid w:val="004838B7"/>
    <w:rsid w:val="004B13B8"/>
    <w:rsid w:val="004B5926"/>
    <w:rsid w:val="004B718A"/>
    <w:rsid w:val="004D1604"/>
    <w:rsid w:val="004D2A3A"/>
    <w:rsid w:val="004D6EEA"/>
    <w:rsid w:val="004F2BD8"/>
    <w:rsid w:val="00503455"/>
    <w:rsid w:val="00510794"/>
    <w:rsid w:val="00530245"/>
    <w:rsid w:val="0055125B"/>
    <w:rsid w:val="005644CC"/>
    <w:rsid w:val="00570E52"/>
    <w:rsid w:val="00573B92"/>
    <w:rsid w:val="00574A18"/>
    <w:rsid w:val="005773CD"/>
    <w:rsid w:val="005A247F"/>
    <w:rsid w:val="005A254B"/>
    <w:rsid w:val="005D3F8E"/>
    <w:rsid w:val="005D4C45"/>
    <w:rsid w:val="00633DBB"/>
    <w:rsid w:val="00635F4C"/>
    <w:rsid w:val="00641713"/>
    <w:rsid w:val="00646D2D"/>
    <w:rsid w:val="0065224F"/>
    <w:rsid w:val="00660067"/>
    <w:rsid w:val="006746A1"/>
    <w:rsid w:val="00677B17"/>
    <w:rsid w:val="00685A5D"/>
    <w:rsid w:val="006A25EF"/>
    <w:rsid w:val="006A4751"/>
    <w:rsid w:val="006A52F3"/>
    <w:rsid w:val="006D06C2"/>
    <w:rsid w:val="006D496A"/>
    <w:rsid w:val="007278DF"/>
    <w:rsid w:val="00745BA8"/>
    <w:rsid w:val="00763970"/>
    <w:rsid w:val="00775A67"/>
    <w:rsid w:val="00785D81"/>
    <w:rsid w:val="007A0012"/>
    <w:rsid w:val="007A2CC5"/>
    <w:rsid w:val="007B09A8"/>
    <w:rsid w:val="007F40C5"/>
    <w:rsid w:val="007F516A"/>
    <w:rsid w:val="00807B6D"/>
    <w:rsid w:val="008154EC"/>
    <w:rsid w:val="00823140"/>
    <w:rsid w:val="00833E42"/>
    <w:rsid w:val="00841393"/>
    <w:rsid w:val="00847466"/>
    <w:rsid w:val="00854C29"/>
    <w:rsid w:val="00857F63"/>
    <w:rsid w:val="00862249"/>
    <w:rsid w:val="00871788"/>
    <w:rsid w:val="00880566"/>
    <w:rsid w:val="00883446"/>
    <w:rsid w:val="00895EE0"/>
    <w:rsid w:val="008B244E"/>
    <w:rsid w:val="008C27C3"/>
    <w:rsid w:val="008E2B93"/>
    <w:rsid w:val="008E70CF"/>
    <w:rsid w:val="009161FE"/>
    <w:rsid w:val="009210EE"/>
    <w:rsid w:val="0092798C"/>
    <w:rsid w:val="009411B5"/>
    <w:rsid w:val="0094173F"/>
    <w:rsid w:val="00961A91"/>
    <w:rsid w:val="00995A35"/>
    <w:rsid w:val="009B0CC0"/>
    <w:rsid w:val="009E3B5A"/>
    <w:rsid w:val="00A04980"/>
    <w:rsid w:val="00A16727"/>
    <w:rsid w:val="00A30FF7"/>
    <w:rsid w:val="00A5669C"/>
    <w:rsid w:val="00A6747D"/>
    <w:rsid w:val="00A91D20"/>
    <w:rsid w:val="00AB1B6D"/>
    <w:rsid w:val="00AE43F5"/>
    <w:rsid w:val="00AE57BF"/>
    <w:rsid w:val="00AE708F"/>
    <w:rsid w:val="00AF59C4"/>
    <w:rsid w:val="00B115D9"/>
    <w:rsid w:val="00B170C2"/>
    <w:rsid w:val="00B208F2"/>
    <w:rsid w:val="00B36BAC"/>
    <w:rsid w:val="00B45518"/>
    <w:rsid w:val="00B534B6"/>
    <w:rsid w:val="00B57749"/>
    <w:rsid w:val="00B66457"/>
    <w:rsid w:val="00B6684D"/>
    <w:rsid w:val="00B72FE1"/>
    <w:rsid w:val="00BA14DA"/>
    <w:rsid w:val="00BA6B75"/>
    <w:rsid w:val="00BB0B56"/>
    <w:rsid w:val="00BB3424"/>
    <w:rsid w:val="00BC039B"/>
    <w:rsid w:val="00BC100F"/>
    <w:rsid w:val="00BC709F"/>
    <w:rsid w:val="00BE6A95"/>
    <w:rsid w:val="00C16BF3"/>
    <w:rsid w:val="00C17C54"/>
    <w:rsid w:val="00C17CC7"/>
    <w:rsid w:val="00C2056E"/>
    <w:rsid w:val="00C361BB"/>
    <w:rsid w:val="00C54459"/>
    <w:rsid w:val="00C62BE7"/>
    <w:rsid w:val="00C71ADC"/>
    <w:rsid w:val="00C86F38"/>
    <w:rsid w:val="00CA11F6"/>
    <w:rsid w:val="00CD2E5A"/>
    <w:rsid w:val="00CE27D9"/>
    <w:rsid w:val="00D4455B"/>
    <w:rsid w:val="00D57979"/>
    <w:rsid w:val="00D9663F"/>
    <w:rsid w:val="00DB07DA"/>
    <w:rsid w:val="00DC68D3"/>
    <w:rsid w:val="00DD3686"/>
    <w:rsid w:val="00DD78ED"/>
    <w:rsid w:val="00DF55E8"/>
    <w:rsid w:val="00E11C77"/>
    <w:rsid w:val="00E14A83"/>
    <w:rsid w:val="00E15589"/>
    <w:rsid w:val="00E20673"/>
    <w:rsid w:val="00E207B4"/>
    <w:rsid w:val="00E21A0F"/>
    <w:rsid w:val="00E32D6E"/>
    <w:rsid w:val="00E43445"/>
    <w:rsid w:val="00E53346"/>
    <w:rsid w:val="00E551D3"/>
    <w:rsid w:val="00E56089"/>
    <w:rsid w:val="00E60D2B"/>
    <w:rsid w:val="00E61225"/>
    <w:rsid w:val="00E7174E"/>
    <w:rsid w:val="00E72836"/>
    <w:rsid w:val="00E761EC"/>
    <w:rsid w:val="00E82E77"/>
    <w:rsid w:val="00E86223"/>
    <w:rsid w:val="00E95384"/>
    <w:rsid w:val="00E95C57"/>
    <w:rsid w:val="00EC1CD6"/>
    <w:rsid w:val="00EC4E71"/>
    <w:rsid w:val="00EF2924"/>
    <w:rsid w:val="00F033B0"/>
    <w:rsid w:val="00F33A66"/>
    <w:rsid w:val="00F45523"/>
    <w:rsid w:val="00F463AE"/>
    <w:rsid w:val="00F55857"/>
    <w:rsid w:val="00F97EC2"/>
    <w:rsid w:val="00FA592F"/>
    <w:rsid w:val="00FC60EE"/>
    <w:rsid w:val="00FF031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15BFF006"/>
  <w15:chartTrackingRefBased/>
  <w15:docId w15:val="{B1FFD971-E4B9-6E41-9314-EDF23B7AF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7BF"/>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16BF3"/>
    <w:rPr>
      <w:sz w:val="22"/>
      <w:szCs w:val="22"/>
    </w:rPr>
  </w:style>
  <w:style w:type="paragraph" w:styleId="Prrafodelista">
    <w:name w:val="List Paragraph"/>
    <w:basedOn w:val="Normal"/>
    <w:uiPriority w:val="34"/>
    <w:qFormat/>
    <w:rsid w:val="00C16BF3"/>
    <w:pPr>
      <w:spacing w:after="160" w:line="259" w:lineRule="auto"/>
      <w:ind w:left="720"/>
      <w:contextualSpacing/>
    </w:pPr>
    <w:rPr>
      <w:rFonts w:asciiTheme="minorHAnsi" w:eastAsiaTheme="minorHAnsi" w:hAnsiTheme="minorHAnsi" w:cstheme="minorBidi"/>
      <w:sz w:val="22"/>
      <w:szCs w:val="22"/>
      <w:lang w:eastAsia="en-US"/>
    </w:rPr>
  </w:style>
  <w:style w:type="paragraph" w:styleId="Encabezado">
    <w:name w:val="header"/>
    <w:basedOn w:val="Normal"/>
    <w:link w:val="EncabezadoCar"/>
    <w:uiPriority w:val="99"/>
    <w:unhideWhenUsed/>
    <w:rsid w:val="00C16BF3"/>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C16BF3"/>
  </w:style>
  <w:style w:type="character" w:styleId="Nmerodepgina">
    <w:name w:val="page number"/>
    <w:basedOn w:val="Fuentedeprrafopredeter"/>
    <w:uiPriority w:val="99"/>
    <w:semiHidden/>
    <w:unhideWhenUsed/>
    <w:rsid w:val="00C16BF3"/>
  </w:style>
  <w:style w:type="character" w:styleId="Hipervnculo">
    <w:name w:val="Hyperlink"/>
    <w:basedOn w:val="Fuentedeprrafopredeter"/>
    <w:uiPriority w:val="99"/>
    <w:unhideWhenUsed/>
    <w:rsid w:val="00C2056E"/>
    <w:rPr>
      <w:color w:val="0000FF"/>
      <w:u w:val="single"/>
    </w:rPr>
  </w:style>
  <w:style w:type="character" w:customStyle="1" w:styleId="textfound">
    <w:name w:val="text_found"/>
    <w:basedOn w:val="Fuentedeprrafopredeter"/>
    <w:rsid w:val="00C2056E"/>
  </w:style>
  <w:style w:type="character" w:styleId="Hipervnculovisitado">
    <w:name w:val="FollowedHyperlink"/>
    <w:basedOn w:val="Fuentedeprrafopredeter"/>
    <w:uiPriority w:val="99"/>
    <w:semiHidden/>
    <w:unhideWhenUsed/>
    <w:rsid w:val="007A0012"/>
    <w:rPr>
      <w:color w:val="954F72" w:themeColor="followedHyperlink"/>
      <w:u w:val="single"/>
    </w:rPr>
  </w:style>
  <w:style w:type="character" w:styleId="Mencinsinresolver">
    <w:name w:val="Unresolved Mention"/>
    <w:basedOn w:val="Fuentedeprrafopredeter"/>
    <w:uiPriority w:val="99"/>
    <w:semiHidden/>
    <w:unhideWhenUsed/>
    <w:rsid w:val="00445A11"/>
    <w:rPr>
      <w:color w:val="605E5C"/>
      <w:shd w:val="clear" w:color="auto" w:fill="E1DFDD"/>
    </w:rPr>
  </w:style>
  <w:style w:type="paragraph" w:styleId="NormalWeb">
    <w:name w:val="Normal (Web)"/>
    <w:basedOn w:val="Normal"/>
    <w:uiPriority w:val="99"/>
    <w:semiHidden/>
    <w:unhideWhenUsed/>
    <w:rsid w:val="00EC1CD6"/>
    <w:pPr>
      <w:spacing w:before="100" w:beforeAutospacing="1" w:after="100" w:afterAutospacing="1"/>
    </w:pPr>
  </w:style>
  <w:style w:type="character" w:customStyle="1" w:styleId="kcnchordwrap">
    <w:name w:val="kcnchordwrap"/>
    <w:basedOn w:val="Fuentedeprrafopredeter"/>
    <w:rsid w:val="00EC1CD6"/>
  </w:style>
  <w:style w:type="character" w:customStyle="1" w:styleId="kcnchord">
    <w:name w:val="kcnchord"/>
    <w:basedOn w:val="Fuentedeprrafopredeter"/>
    <w:rsid w:val="00EC1CD6"/>
  </w:style>
  <w:style w:type="character" w:customStyle="1" w:styleId="kcnchordwrapquality">
    <w:name w:val="kcnchordwrapquality"/>
    <w:basedOn w:val="Fuentedeprrafopredeter"/>
    <w:rsid w:val="00EC1CD6"/>
  </w:style>
  <w:style w:type="character" w:customStyle="1" w:styleId="kcn-inversion">
    <w:name w:val="kcn-inversion"/>
    <w:basedOn w:val="Fuentedeprrafopredeter"/>
    <w:rsid w:val="00EC1CD6"/>
  </w:style>
  <w:style w:type="character" w:styleId="Textoennegrita">
    <w:name w:val="Strong"/>
    <w:basedOn w:val="Fuentedeprrafopredeter"/>
    <w:uiPriority w:val="22"/>
    <w:qFormat/>
    <w:rsid w:val="00EC1C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154754">
      <w:bodyDiv w:val="1"/>
      <w:marLeft w:val="0"/>
      <w:marRight w:val="0"/>
      <w:marTop w:val="0"/>
      <w:marBottom w:val="0"/>
      <w:divBdr>
        <w:top w:val="none" w:sz="0" w:space="0" w:color="auto"/>
        <w:left w:val="none" w:sz="0" w:space="0" w:color="auto"/>
        <w:bottom w:val="none" w:sz="0" w:space="0" w:color="auto"/>
        <w:right w:val="none" w:sz="0" w:space="0" w:color="auto"/>
      </w:divBdr>
    </w:div>
    <w:div w:id="839462977">
      <w:bodyDiv w:val="1"/>
      <w:marLeft w:val="0"/>
      <w:marRight w:val="0"/>
      <w:marTop w:val="0"/>
      <w:marBottom w:val="0"/>
      <w:divBdr>
        <w:top w:val="none" w:sz="0" w:space="0" w:color="auto"/>
        <w:left w:val="none" w:sz="0" w:space="0" w:color="auto"/>
        <w:bottom w:val="none" w:sz="0" w:space="0" w:color="auto"/>
        <w:right w:val="none" w:sz="0" w:space="0" w:color="auto"/>
      </w:divBdr>
    </w:div>
    <w:div w:id="1011376619">
      <w:bodyDiv w:val="1"/>
      <w:marLeft w:val="0"/>
      <w:marRight w:val="0"/>
      <w:marTop w:val="0"/>
      <w:marBottom w:val="0"/>
      <w:divBdr>
        <w:top w:val="none" w:sz="0" w:space="0" w:color="auto"/>
        <w:left w:val="none" w:sz="0" w:space="0" w:color="auto"/>
        <w:bottom w:val="none" w:sz="0" w:space="0" w:color="auto"/>
        <w:right w:val="none" w:sz="0" w:space="0" w:color="auto"/>
      </w:divBdr>
    </w:div>
    <w:div w:id="1099370519">
      <w:bodyDiv w:val="1"/>
      <w:marLeft w:val="0"/>
      <w:marRight w:val="0"/>
      <w:marTop w:val="0"/>
      <w:marBottom w:val="0"/>
      <w:divBdr>
        <w:top w:val="none" w:sz="0" w:space="0" w:color="auto"/>
        <w:left w:val="none" w:sz="0" w:space="0" w:color="auto"/>
        <w:bottom w:val="none" w:sz="0" w:space="0" w:color="auto"/>
        <w:right w:val="none" w:sz="0" w:space="0" w:color="auto"/>
      </w:divBdr>
    </w:div>
    <w:div w:id="1259564793">
      <w:bodyDiv w:val="1"/>
      <w:marLeft w:val="0"/>
      <w:marRight w:val="0"/>
      <w:marTop w:val="0"/>
      <w:marBottom w:val="0"/>
      <w:divBdr>
        <w:top w:val="none" w:sz="0" w:space="0" w:color="auto"/>
        <w:left w:val="none" w:sz="0" w:space="0" w:color="auto"/>
        <w:bottom w:val="none" w:sz="0" w:space="0" w:color="auto"/>
        <w:right w:val="none" w:sz="0" w:space="0" w:color="auto"/>
      </w:divBdr>
    </w:div>
    <w:div w:id="1318923881">
      <w:bodyDiv w:val="1"/>
      <w:marLeft w:val="0"/>
      <w:marRight w:val="0"/>
      <w:marTop w:val="0"/>
      <w:marBottom w:val="0"/>
      <w:divBdr>
        <w:top w:val="none" w:sz="0" w:space="0" w:color="auto"/>
        <w:left w:val="none" w:sz="0" w:space="0" w:color="auto"/>
        <w:bottom w:val="none" w:sz="0" w:space="0" w:color="auto"/>
        <w:right w:val="none" w:sz="0" w:space="0" w:color="auto"/>
      </w:divBdr>
    </w:div>
    <w:div w:id="1341733381">
      <w:bodyDiv w:val="1"/>
      <w:marLeft w:val="0"/>
      <w:marRight w:val="0"/>
      <w:marTop w:val="0"/>
      <w:marBottom w:val="0"/>
      <w:divBdr>
        <w:top w:val="none" w:sz="0" w:space="0" w:color="auto"/>
        <w:left w:val="none" w:sz="0" w:space="0" w:color="auto"/>
        <w:bottom w:val="none" w:sz="0" w:space="0" w:color="auto"/>
        <w:right w:val="none" w:sz="0" w:space="0" w:color="auto"/>
      </w:divBdr>
    </w:div>
    <w:div w:id="1395392704">
      <w:bodyDiv w:val="1"/>
      <w:marLeft w:val="0"/>
      <w:marRight w:val="0"/>
      <w:marTop w:val="0"/>
      <w:marBottom w:val="0"/>
      <w:divBdr>
        <w:top w:val="none" w:sz="0" w:space="0" w:color="auto"/>
        <w:left w:val="none" w:sz="0" w:space="0" w:color="auto"/>
        <w:bottom w:val="none" w:sz="0" w:space="0" w:color="auto"/>
        <w:right w:val="none" w:sz="0" w:space="0" w:color="auto"/>
      </w:divBdr>
    </w:div>
    <w:div w:id="1417705015">
      <w:bodyDiv w:val="1"/>
      <w:marLeft w:val="0"/>
      <w:marRight w:val="0"/>
      <w:marTop w:val="0"/>
      <w:marBottom w:val="0"/>
      <w:divBdr>
        <w:top w:val="none" w:sz="0" w:space="0" w:color="auto"/>
        <w:left w:val="none" w:sz="0" w:space="0" w:color="auto"/>
        <w:bottom w:val="none" w:sz="0" w:space="0" w:color="auto"/>
        <w:right w:val="none" w:sz="0" w:space="0" w:color="auto"/>
      </w:divBdr>
    </w:div>
    <w:div w:id="1489177690">
      <w:bodyDiv w:val="1"/>
      <w:marLeft w:val="0"/>
      <w:marRight w:val="0"/>
      <w:marTop w:val="0"/>
      <w:marBottom w:val="0"/>
      <w:divBdr>
        <w:top w:val="none" w:sz="0" w:space="0" w:color="auto"/>
        <w:left w:val="none" w:sz="0" w:space="0" w:color="auto"/>
        <w:bottom w:val="none" w:sz="0" w:space="0" w:color="auto"/>
        <w:right w:val="none" w:sz="0" w:space="0" w:color="auto"/>
      </w:divBdr>
    </w:div>
    <w:div w:id="1511136694">
      <w:bodyDiv w:val="1"/>
      <w:marLeft w:val="0"/>
      <w:marRight w:val="0"/>
      <w:marTop w:val="0"/>
      <w:marBottom w:val="0"/>
      <w:divBdr>
        <w:top w:val="none" w:sz="0" w:space="0" w:color="auto"/>
        <w:left w:val="none" w:sz="0" w:space="0" w:color="auto"/>
        <w:bottom w:val="none" w:sz="0" w:space="0" w:color="auto"/>
        <w:right w:val="none" w:sz="0" w:space="0" w:color="auto"/>
      </w:divBdr>
    </w:div>
    <w:div w:id="1566574287">
      <w:bodyDiv w:val="1"/>
      <w:marLeft w:val="0"/>
      <w:marRight w:val="0"/>
      <w:marTop w:val="0"/>
      <w:marBottom w:val="0"/>
      <w:divBdr>
        <w:top w:val="none" w:sz="0" w:space="0" w:color="auto"/>
        <w:left w:val="none" w:sz="0" w:space="0" w:color="auto"/>
        <w:bottom w:val="none" w:sz="0" w:space="0" w:color="auto"/>
        <w:right w:val="none" w:sz="0" w:space="0" w:color="auto"/>
      </w:divBdr>
    </w:div>
    <w:div w:id="1606963197">
      <w:bodyDiv w:val="1"/>
      <w:marLeft w:val="0"/>
      <w:marRight w:val="0"/>
      <w:marTop w:val="0"/>
      <w:marBottom w:val="0"/>
      <w:divBdr>
        <w:top w:val="none" w:sz="0" w:space="0" w:color="auto"/>
        <w:left w:val="none" w:sz="0" w:space="0" w:color="auto"/>
        <w:bottom w:val="none" w:sz="0" w:space="0" w:color="auto"/>
        <w:right w:val="none" w:sz="0" w:space="0" w:color="auto"/>
      </w:divBdr>
    </w:div>
    <w:div w:id="1633173672">
      <w:bodyDiv w:val="1"/>
      <w:marLeft w:val="0"/>
      <w:marRight w:val="0"/>
      <w:marTop w:val="0"/>
      <w:marBottom w:val="0"/>
      <w:divBdr>
        <w:top w:val="none" w:sz="0" w:space="0" w:color="auto"/>
        <w:left w:val="none" w:sz="0" w:space="0" w:color="auto"/>
        <w:bottom w:val="none" w:sz="0" w:space="0" w:color="auto"/>
        <w:right w:val="none" w:sz="0" w:space="0" w:color="auto"/>
      </w:divBdr>
    </w:div>
    <w:div w:id="1827478405">
      <w:bodyDiv w:val="1"/>
      <w:marLeft w:val="0"/>
      <w:marRight w:val="0"/>
      <w:marTop w:val="0"/>
      <w:marBottom w:val="0"/>
      <w:divBdr>
        <w:top w:val="none" w:sz="0" w:space="0" w:color="auto"/>
        <w:left w:val="none" w:sz="0" w:space="0" w:color="auto"/>
        <w:bottom w:val="none" w:sz="0" w:space="0" w:color="auto"/>
        <w:right w:val="none" w:sz="0" w:space="0" w:color="auto"/>
      </w:divBdr>
    </w:div>
    <w:div w:id="1867595201">
      <w:bodyDiv w:val="1"/>
      <w:marLeft w:val="0"/>
      <w:marRight w:val="0"/>
      <w:marTop w:val="0"/>
      <w:marBottom w:val="0"/>
      <w:divBdr>
        <w:top w:val="none" w:sz="0" w:space="0" w:color="auto"/>
        <w:left w:val="none" w:sz="0" w:space="0" w:color="auto"/>
        <w:bottom w:val="none" w:sz="0" w:space="0" w:color="auto"/>
        <w:right w:val="none" w:sz="0" w:space="0" w:color="auto"/>
      </w:divBdr>
    </w:div>
    <w:div w:id="1992901482">
      <w:bodyDiv w:val="1"/>
      <w:marLeft w:val="0"/>
      <w:marRight w:val="0"/>
      <w:marTop w:val="0"/>
      <w:marBottom w:val="0"/>
      <w:divBdr>
        <w:top w:val="none" w:sz="0" w:space="0" w:color="auto"/>
        <w:left w:val="none" w:sz="0" w:space="0" w:color="auto"/>
        <w:bottom w:val="none" w:sz="0" w:space="0" w:color="auto"/>
        <w:right w:val="none" w:sz="0" w:space="0" w:color="auto"/>
      </w:divBdr>
    </w:div>
    <w:div w:id="199663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TotalTime>
  <Pages>5</Pages>
  <Words>2446</Words>
  <Characters>13456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7</cp:revision>
  <dcterms:created xsi:type="dcterms:W3CDTF">2022-06-20T13:32:00Z</dcterms:created>
  <dcterms:modified xsi:type="dcterms:W3CDTF">2022-06-23T12:57:00Z</dcterms:modified>
</cp:coreProperties>
</file>